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De los enigmas a los Incas 2025</w:t>
            </w:r>
            <w:r>
              <w:rPr>
                <w:rFonts w:ascii="Arial" w:hAnsi="Arial" w:eastAsia="Arial" w:cs="Arial"/>
                <w:color w:val="#013785"/>
                <w:sz w:val="60"/>
                <w:szCs w:val="60"/>
                <w:i w:val="1"/>
                <w:iCs w:val="1"/>
              </w:rPr>
              <w:t xml:space="preserve"> / Peru</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2.111</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Lima / Hotel en servicio colectivo</w:t>
            </w:r>
          </w:p>
          <w:p>
            <w:pPr>
              <w:numPr>
                <w:ilvl w:val="0"/>
                <w:numId w:val="2"/>
              </w:numPr>
            </w:pPr>
            <w:r>
              <w:rPr>
                <w:rFonts w:ascii="Arial" w:hAnsi="Arial" w:eastAsia="Arial" w:cs="Arial"/>
                <w:color w:val="#000"/>
                <w:sz w:val="24"/>
                <w:szCs w:val="24"/>
              </w:rPr>
              <w:t xml:space="preserve">2 noches de alojamiento hotel seleccionado en Lima, solo desayuno</w:t>
            </w:r>
          </w:p>
          <w:p>
            <w:pPr>
              <w:numPr>
                <w:ilvl w:val="0"/>
                <w:numId w:val="2"/>
              </w:numPr>
            </w:pPr>
            <w:r>
              <w:rPr>
                <w:rFonts w:ascii="Arial" w:hAnsi="Arial" w:eastAsia="Arial" w:cs="Arial"/>
                <w:color w:val="#000"/>
                <w:sz w:val="24"/>
                <w:szCs w:val="24"/>
              </w:rPr>
              <w:t xml:space="preserve">HD Patrimonio de Lima y Museo Larco</w:t>
            </w:r>
          </w:p>
          <w:p>
            <w:pPr>
              <w:numPr>
                <w:ilvl w:val="0"/>
                <w:numId w:val="2"/>
              </w:numPr>
            </w:pPr>
            <w:r>
              <w:rPr>
                <w:rFonts w:ascii="Arial" w:hAnsi="Arial" w:eastAsia="Arial" w:cs="Arial"/>
                <w:color w:val="#000"/>
                <w:sz w:val="24"/>
                <w:szCs w:val="24"/>
              </w:rPr>
              <w:t xml:space="preserve">Traslado colectivo hotel /estación de bus /aeropuerto / hotel / estación de bus</w:t>
            </w:r>
          </w:p>
          <w:p>
            <w:pPr>
              <w:numPr>
                <w:ilvl w:val="0"/>
                <w:numId w:val="2"/>
              </w:numPr>
            </w:pPr>
            <w:r>
              <w:rPr>
                <w:rFonts w:ascii="Arial" w:hAnsi="Arial" w:eastAsia="Arial" w:cs="Arial"/>
                <w:color w:val="#000"/>
                <w:sz w:val="24"/>
                <w:szCs w:val="24"/>
              </w:rPr>
              <w:t xml:space="preserve">Sobrevuelo Aerodiana – Desierto Paracas, Ciudad de Ica, Lineas de Nazca</w:t>
            </w:r>
          </w:p>
          <w:p>
            <w:pPr>
              <w:numPr>
                <w:ilvl w:val="0"/>
                <w:numId w:val="2"/>
              </w:numPr>
            </w:pPr>
            <w:r>
              <w:rPr>
                <w:rFonts w:ascii="Arial" w:hAnsi="Arial" w:eastAsia="Arial" w:cs="Arial"/>
                <w:color w:val="#000"/>
                <w:sz w:val="24"/>
                <w:szCs w:val="24"/>
              </w:rPr>
              <w:t xml:space="preserve">1 noche de alojamiento hotel seleccionado en Paracas, solo desayuno</w:t>
            </w:r>
          </w:p>
          <w:p>
            <w:pPr>
              <w:numPr>
                <w:ilvl w:val="0"/>
                <w:numId w:val="2"/>
              </w:numPr>
            </w:pPr>
            <w:r>
              <w:rPr>
                <w:rFonts w:ascii="Arial" w:hAnsi="Arial" w:eastAsia="Arial" w:cs="Arial"/>
                <w:color w:val="#000"/>
                <w:sz w:val="24"/>
                <w:szCs w:val="24"/>
              </w:rPr>
              <w:t xml:space="preserve">Excursión marina a las Islas Ballestas</w:t>
            </w:r>
          </w:p>
          <w:p>
            <w:pPr>
              <w:numPr>
                <w:ilvl w:val="0"/>
                <w:numId w:val="2"/>
              </w:numPr>
            </w:pPr>
            <w:r>
              <w:rPr>
                <w:rFonts w:ascii="Arial" w:hAnsi="Arial" w:eastAsia="Arial" w:cs="Arial"/>
                <w:color w:val="#000"/>
                <w:sz w:val="24"/>
                <w:szCs w:val="24"/>
              </w:rPr>
              <w:t xml:space="preserve">Traslado hote/ Aeropuerto en servicio colectivo</w:t>
            </w:r>
          </w:p>
          <w:p>
            <w:pPr>
              <w:numPr>
                <w:ilvl w:val="0"/>
                <w:numId w:val="2"/>
              </w:numPr>
            </w:pPr>
            <w:r>
              <w:rPr>
                <w:rFonts w:ascii="Arial" w:hAnsi="Arial" w:eastAsia="Arial" w:cs="Arial"/>
                <w:color w:val="#000"/>
                <w:sz w:val="24"/>
                <w:szCs w:val="24"/>
              </w:rPr>
              <w:t xml:space="preserve">Traslado Aeropuerto Cuzco / Hotgel en servicio colectivo</w:t>
            </w:r>
          </w:p>
          <w:p>
            <w:pPr>
              <w:numPr>
                <w:ilvl w:val="0"/>
                <w:numId w:val="2"/>
              </w:numPr>
            </w:pPr>
            <w:r>
              <w:rPr>
                <w:rFonts w:ascii="Arial" w:hAnsi="Arial" w:eastAsia="Arial" w:cs="Arial"/>
                <w:color w:val="#000"/>
                <w:sz w:val="24"/>
                <w:szCs w:val="24"/>
              </w:rPr>
              <w:t xml:space="preserve">3 noches de alojamiento en Cuzco, solo desayuno</w:t>
            </w:r>
          </w:p>
          <w:p>
            <w:pPr>
              <w:numPr>
                <w:ilvl w:val="0"/>
                <w:numId w:val="2"/>
              </w:numPr>
            </w:pPr>
            <w:r>
              <w:rPr>
                <w:rFonts w:ascii="Arial" w:hAnsi="Arial" w:eastAsia="Arial" w:cs="Arial"/>
                <w:color w:val="#000"/>
                <w:sz w:val="24"/>
                <w:szCs w:val="24"/>
              </w:rPr>
              <w:t xml:space="preserve">Traslado hotel / estación de tren Ollantaytambo y Tren hacia Machu Picchu / Mach</w:t>
            </w:r>
          </w:p>
          <w:p>
            <w:pPr>
              <w:numPr>
                <w:ilvl w:val="0"/>
                <w:numId w:val="2"/>
              </w:numPr>
            </w:pPr>
            <w:r>
              <w:rPr>
                <w:rFonts w:ascii="Arial" w:hAnsi="Arial" w:eastAsia="Arial" w:cs="Arial"/>
                <w:color w:val="#000"/>
                <w:sz w:val="24"/>
                <w:szCs w:val="24"/>
              </w:rPr>
              <w:t xml:space="preserve">Traslado Machu Picchu / estación de tren Machu Picchu y Tren hacia Ollantaytambo</w:t>
            </w:r>
          </w:p>
          <w:p>
            <w:pPr>
              <w:numPr>
                <w:ilvl w:val="0"/>
                <w:numId w:val="2"/>
              </w:numPr>
            </w:pPr>
            <w:r>
              <w:rPr>
                <w:rFonts w:ascii="Arial" w:hAnsi="Arial" w:eastAsia="Arial" w:cs="Arial"/>
                <w:color w:val="#000"/>
                <w:sz w:val="24"/>
                <w:szCs w:val="24"/>
              </w:rPr>
              <w:t xml:space="preserve">1 noche de alojamiento en Machu Pichu. Solo desayuno</w:t>
            </w:r>
          </w:p>
          <w:p>
            <w:pPr>
              <w:numPr>
                <w:ilvl w:val="0"/>
                <w:numId w:val="2"/>
              </w:numPr>
            </w:pPr>
            <w:r>
              <w:rPr>
                <w:rFonts w:ascii="Arial" w:hAnsi="Arial" w:eastAsia="Arial" w:cs="Arial"/>
                <w:color w:val="#000"/>
                <w:sz w:val="24"/>
                <w:szCs w:val="24"/>
              </w:rPr>
              <w:t xml:space="preserve">HD Ciudad Imperial, Mercado de San Pedro, Piedra de los Doce Ángulos, Catedral y</w:t>
            </w:r>
          </w:p>
          <w:p>
            <w:pPr>
              <w:numPr>
                <w:ilvl w:val="0"/>
                <w:numId w:val="2"/>
              </w:numPr>
            </w:pPr>
            <w:r>
              <w:rPr>
                <w:rFonts w:ascii="Arial" w:hAnsi="Arial" w:eastAsia="Arial" w:cs="Arial"/>
                <w:color w:val="#000"/>
                <w:sz w:val="24"/>
                <w:szCs w:val="24"/>
              </w:rPr>
              <w:t xml:space="preserve">HD Parque Arqueológico de Sacsayhuaman, Tambomachay, Q enqo, y Puca Pucará</w:t>
            </w:r>
          </w:p>
          <w:p>
            <w:pPr>
              <w:numPr>
                <w:ilvl w:val="0"/>
                <w:numId w:val="2"/>
              </w:numPr>
            </w:pPr>
            <w:r>
              <w:rPr>
                <w:rFonts w:ascii="Arial" w:hAnsi="Arial" w:eastAsia="Arial" w:cs="Arial"/>
                <w:color w:val="#000"/>
                <w:sz w:val="24"/>
                <w:szCs w:val="24"/>
              </w:rPr>
              <w:t xml:space="preserve">FD Excursión a Machu Picchu en tren con almuerzo</w:t>
            </w:r>
          </w:p>
          <w:p>
            <w:pPr>
              <w:numPr>
                <w:ilvl w:val="0"/>
                <w:numId w:val="2"/>
              </w:numPr>
            </w:pPr>
            <w:r>
              <w:rPr>
                <w:rFonts w:ascii="Arial" w:hAnsi="Arial" w:eastAsia="Arial" w:cs="Arial"/>
                <w:color w:val="#000"/>
                <w:sz w:val="24"/>
                <w:szCs w:val="24"/>
              </w:rPr>
              <w:t xml:space="preserve">FD Valle Sagrado Premium: Pueblo Inca de Chinchero, Terrazas Incas de Moray y Pu</w:t>
            </w:r>
          </w:p>
          <w:p>
            <w:pPr>
              <w:numPr>
                <w:ilvl w:val="0"/>
                <w:numId w:val="2"/>
              </w:numPr>
            </w:pPr>
            <w:r>
              <w:rPr>
                <w:rFonts w:ascii="Arial" w:hAnsi="Arial" w:eastAsia="Arial" w:cs="Arial"/>
                <w:color w:val="#000"/>
                <w:sz w:val="24"/>
                <w:szCs w:val="24"/>
              </w:rPr>
              <w:t xml:space="preserve">Traslado hotel Cuzco / aeropuerto de Cuzco en servicio colectivo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El Tambo I / Posada del Emancipador / Mabey Cusco / MABEY VALLE SAGRADO</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2494</w:t>
            </w:r>
          </w:p>
        </w:tc>
        <w:tc>
          <w:tcPr>
            <w:tcW w:w="2000" w:type="dxa"/>
            <w:vAlign w:val="center"/>
            <w:vMerge w:val="restart"/>
          </w:tcPr>
          <w:p>
            <w:pPr>
              <w:jc w:val="center"/>
            </w:pPr>
            <w:r>
              <w:rPr>
                <w:color w:val="black"/>
                <w:sz w:val="18"/>
                <w:szCs w:val="18"/>
              </w:rPr>
              <w:t xml:space="preserve">2111</w:t>
            </w:r>
          </w:p>
        </w:tc>
        <w:tc>
          <w:tcPr>
            <w:tcW w:w="2000" w:type="dxa"/>
            <w:vAlign w:val="center"/>
            <w:vMerge w:val="restart"/>
          </w:tcPr>
          <w:p>
            <w:pPr>
              <w:jc w:val="center"/>
            </w:pPr>
            <w:r>
              <w:rPr>
                <w:color w:val="black"/>
                <w:sz w:val="18"/>
                <w:szCs w:val="18"/>
              </w:rPr>
              <w:t xml:space="preserve">2107</w:t>
            </w:r>
          </w:p>
        </w:tc>
        <w:tc>
          <w:tcPr>
            <w:tcW w:w="2000" w:type="dxa"/>
            <w:vAlign w:val="center"/>
            <w:vMerge w:val="restart"/>
          </w:tcPr>
          <w:p>
            <w:pPr>
              <w:jc w:val="center"/>
            </w:pPr>
            <w:r>
              <w:rPr>
                <w:color w:val="black"/>
                <w:sz w:val="18"/>
                <w:szCs w:val="18"/>
              </w:rPr>
              <w:t xml:space="preserve">1693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El Tambo II / San Agustin Paracas / Anden Inca Hotel / AUGUSTO S VALLE SAGRADO</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2689</w:t>
            </w:r>
          </w:p>
        </w:tc>
        <w:tc>
          <w:tcPr>
            <w:tcW w:w="2000" w:type="dxa"/>
            <w:vAlign w:val="center"/>
            <w:vMerge w:val="restart"/>
          </w:tcPr>
          <w:p>
            <w:pPr>
              <w:jc w:val="center"/>
            </w:pPr>
            <w:r>
              <w:rPr>
                <w:color w:val="black"/>
                <w:sz w:val="18"/>
                <w:szCs w:val="18"/>
              </w:rPr>
              <w:t xml:space="preserve">2190</w:t>
            </w:r>
          </w:p>
        </w:tc>
        <w:tc>
          <w:tcPr>
            <w:tcW w:w="2000" w:type="dxa"/>
            <w:vAlign w:val="center"/>
            <w:vMerge w:val="restart"/>
          </w:tcPr>
          <w:p>
            <w:pPr>
              <w:jc w:val="center"/>
            </w:pPr>
            <w:r>
              <w:rPr>
                <w:color w:val="black"/>
                <w:sz w:val="18"/>
                <w:szCs w:val="18"/>
              </w:rPr>
              <w:t xml:space="preserve">2179</w:t>
            </w:r>
          </w:p>
        </w:tc>
        <w:tc>
          <w:tcPr>
            <w:tcW w:w="2000" w:type="dxa"/>
            <w:vAlign w:val="center"/>
            <w:vMerge w:val="restart"/>
          </w:tcPr>
          <w:p>
            <w:pPr>
              <w:jc w:val="center"/>
            </w:pPr>
            <w:r>
              <w:rPr>
                <w:color w:val="black"/>
                <w:sz w:val="18"/>
                <w:szCs w:val="18"/>
              </w:rPr>
              <w:t xml:space="preserve">1751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Casa Andina Select Miraflores / Casa Andina Select Paracas / Terra Andina Mansion Colonial / AUGUSTO S VALLE SAGRADO</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2769</w:t>
            </w:r>
          </w:p>
        </w:tc>
        <w:tc>
          <w:tcPr>
            <w:tcW w:w="2000" w:type="dxa"/>
            <w:vAlign w:val="center"/>
            <w:vMerge w:val="restart"/>
          </w:tcPr>
          <w:p>
            <w:pPr>
              <w:jc w:val="center"/>
            </w:pPr>
            <w:r>
              <w:rPr>
                <w:color w:val="black"/>
                <w:sz w:val="18"/>
                <w:szCs w:val="18"/>
              </w:rPr>
              <w:t xml:space="preserve">2231</w:t>
            </w:r>
          </w:p>
        </w:tc>
        <w:tc>
          <w:tcPr>
            <w:tcW w:w="2000" w:type="dxa"/>
            <w:vAlign w:val="center"/>
            <w:vMerge w:val="restart"/>
          </w:tcPr>
          <w:p>
            <w:pPr>
              <w:jc w:val="center"/>
            </w:pPr>
            <w:r>
              <w:rPr>
                <w:color w:val="black"/>
                <w:sz w:val="18"/>
                <w:szCs w:val="18"/>
              </w:rPr>
              <w:t xml:space="preserve">2236</w:t>
            </w:r>
          </w:p>
        </w:tc>
        <w:tc>
          <w:tcPr>
            <w:tcW w:w="2000" w:type="dxa"/>
            <w:vAlign w:val="center"/>
            <w:vMerge w:val="restart"/>
          </w:tcPr>
          <w:p>
            <w:pPr>
              <w:jc w:val="center"/>
            </w:pPr>
            <w:r>
              <w:rPr>
                <w:color w:val="black"/>
                <w:sz w:val="18"/>
                <w:szCs w:val="18"/>
              </w:rPr>
              <w:t xml:space="preserve">1839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Día 01: Bienvenida a Lima, Ciudad de los Reyes y Museo Larco de las Culturas</w:t>
      </w:r>
    </w:p>
    <w:p>
      <w:pPr/>
      <w:r>
        <w:rPr/>
        <w:t xml:space="preserve">Llegada a Lima, Bienvenida y asistencia en su traslado al hotel. </w:t>
      </w:r>
    </w:p>
    <w:p>
      <w:pPr/>
      <w:r>
        <w:rPr/>
        <w:t xml:space="preserve">Un exclusivo e intenso recorrido el Centro Histórico de Lima, nos llevará a conocer y admirar las reliquias arquitectónicas que forman parte de esta Lima antigua, que ha sido reconocida por la UNESCO como Patrimonio Cultural de la Humanidad. El </w:t>
      </w:r>
      <w:r>
        <w:rPr>
          <w:b w:val="1"/>
          <w:bCs w:val="1"/>
        </w:rPr>
        <w:t xml:space="preserve">Convento de Santo Domingo</w:t>
      </w:r>
      <w:r>
        <w:rPr/>
        <w:t xml:space="preserve">,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w:t>
      </w:r>
      <w:r>
        <w:rPr>
          <w:b w:val="1"/>
          <w:bCs w:val="1"/>
        </w:rPr>
        <w:t xml:space="preserve">a la Catedral</w:t>
      </w:r>
      <w:r>
        <w:rPr/>
        <w:t xml:space="preserve">, joya de la historia de Lima, con obras de arte que nos acercarán a la Lima colonial. Dejaremos el Centro y nos dirigiremos al </w:t>
      </w:r>
      <w:r>
        <w:rPr>
          <w:b w:val="1"/>
          <w:bCs w:val="1"/>
        </w:rPr>
        <w:t xml:space="preserve">Museo Larco</w:t>
      </w:r>
      <w:r>
        <w:rPr/>
        <w:t xml:space="preserve">,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pPr/>
      <w:r>
        <w:rPr>
          <w:b w:val="1"/>
          <w:bCs w:val="1"/>
        </w:rPr>
        <w:t xml:space="preserve">Día 02: Nasca, Enigmas de la Pampa</w:t>
      </w:r>
    </w:p>
    <w:p>
      <w:pPr/>
      <w:r>
        <w:rPr/>
        <w:t xml:space="preserve">Salida en bus con destino a la bahía de Paracas. Llegada y asistencia para abordar las modernas avionetas de Aerodiana, Cessna Grand Caravan en el aeropuerto de Pisco. Sobrevolará las arenas del desierto de Ica antes de llegar a la gran pampa de Nasca, donde se encuentran los misteriosos y enigmáticos diseños y líneas perfectas que cruzan esta enorme extensión de tierra. Los diseños sólo pueden ser apreciados desde el aire, y es lo que motiva tantas teorías y misterios sobre su función y para quienes fue realizado. Los diseños más conocidos son los del mono, el colibrí, la araña, el lagarto, el astronauta, el perro, el cóndor y muchas líneas que asemejan pistas de aterrizaje. Escuche las teorías y usted mismo saque sus conclusiones. Retorno a Pisco y traslado a su hotel. Resto del tiempo libre. Sugerimos realizar una aventura en areneros por las enormes dunas del desierto cercano. Pernocte en Paracas.</w:t>
      </w:r>
    </w:p>
    <w:p>
      <w:pPr/>
      <w:r>
        <w:rPr>
          <w:b w:val="1"/>
          <w:bCs w:val="1"/>
        </w:rPr>
        <w:t xml:space="preserve">Día 03: Paracas, Reserva de Vida Marina </w:t>
      </w:r>
    </w:p>
    <w:p>
      <w:pPr/>
      <w:r>
        <w:rPr/>
        <w:t xml:space="preserve">Temprano por la mañana, cuando la mar está calma y sin grandes olas en el océano, nos embarcaremos en veloces lanchas para dirigirnos a las Islas Ballestas, parte de la Reserva Nacional de Vida Marina de Paracas. Sistema ecológico protegido y regulado para proteger a las especies que han hecho de estas islas su hábitat. En el camino, nos encontraremos con un misterioso dibujo conocido como El Candelabro, alineado en dirección a la pampa de Nasca. Al llegar a las islas, observaremos las grandes cavernas, refugio de lobos marinos, pingüinos y diversas aves marinas que nuestro experto guía nos enseñará a identificar. La curiosidad de los lobos marinos los lleva a acercarse a las lanchas para observarnos. Retorno al hotel. Tiempo libre para disfrutar de las instalaciones del hotel. A hora indicada, salida en bus con destino a la ciudad de Lima. Llegada y traslado al hotel.</w:t>
      </w:r>
    </w:p>
    <w:p>
      <w:pPr/>
      <w:r>
        <w:rPr>
          <w:b w:val="1"/>
          <w:bCs w:val="1"/>
        </w:rPr>
        <w:t xml:space="preserve">Día 04: Cusco, Capital del Imperio</w:t>
      </w:r>
    </w:p>
    <w:p>
      <w:pPr/>
      <w:r>
        <w:rPr/>
        <w:t xml:space="preserve">Traslado al aeropuerto. Salida a Cusco. Llegada, asistencia y traslado al hotel. </w:t>
      </w:r>
    </w:p>
    <w:p>
      <w:pPr/>
      <w:r>
        <w:rPr/>
        <w:t xml:space="preserve">Por la tarde, recorrido exclusivo de la ciudad que inicia con una visita a la Plaza de San Cristóbal para disfrutar de una vista panorámica de la ciudad. Luego, visitaremos el </w:t>
      </w:r>
      <w:r>
        <w:rPr>
          <w:b w:val="1"/>
          <w:bCs w:val="1"/>
        </w:rPr>
        <w:t xml:space="preserve">Mercado de San Pedro</w:t>
      </w:r>
      <w:r>
        <w:rPr/>
        <w:t xml:space="preserve">, donde nos empaparemos del sabor local y conoceremos más de cerca los productos de la zona en este mercado que lo tiene todo y abastece a la ciudad completa. Luego, el </w:t>
      </w:r>
      <w:r>
        <w:rPr>
          <w:b w:val="1"/>
          <w:bCs w:val="1"/>
        </w:rPr>
        <w:t xml:space="preserve">Templo de Qorikancha</w:t>
      </w:r>
      <w:r>
        <w:rPr/>
        <w:t xml:space="preserve"> nos recibe con toda su magnificencia y su fastuosidad, paredes que estuvieron revestidas de oro. Desde San Blas, el barrio de los artesanos, bajaremos a pie por la </w:t>
      </w:r>
      <w:r>
        <w:rPr>
          <w:b w:val="1"/>
          <w:bCs w:val="1"/>
        </w:rPr>
        <w:t xml:space="preserve">calle Hatun Rumiyoc</w:t>
      </w:r>
      <w:r>
        <w:rPr/>
        <w:t xml:space="preserve"> encontrando a nuestro paso el palacio Inca Roca, hoy el Palacio Arzobispal, tendremos tiempo para admirar la mundialmente famosa </w:t>
      </w:r>
      <w:r>
        <w:rPr>
          <w:b w:val="1"/>
          <w:bCs w:val="1"/>
        </w:rPr>
        <w:t xml:space="preserve">Piedra de los Doce Ángulos</w:t>
      </w:r>
      <w:r>
        <w:rPr/>
        <w:t xml:space="preserve">. Seguiremos a la Plaza de Armas para visitar </w:t>
      </w:r>
      <w:r>
        <w:rPr>
          <w:b w:val="1"/>
          <w:bCs w:val="1"/>
        </w:rPr>
        <w:t xml:space="preserve">La Catedral</w:t>
      </w:r>
      <w:r>
        <w:rPr/>
        <w:t xml:space="preserve"> que alberga obras coloniales de increíble valor.</w:t>
      </w:r>
    </w:p>
    <w:p>
      <w:pPr/>
      <w:r>
        <w:rPr>
          <w:b w:val="1"/>
          <w:bCs w:val="1"/>
        </w:rPr>
        <w:t xml:space="preserve">Día 05: Parque Arqueológico de Sacsayhuaman</w:t>
      </w:r>
    </w:p>
    <w:p>
      <w:pPr/>
      <w:r>
        <w:rPr/>
        <w:t xml:space="preserve">Por la mañana, nos alejaremos de las multitudes para visitar </w:t>
      </w:r>
      <w:r>
        <w:rPr>
          <w:b w:val="1"/>
          <w:bCs w:val="1"/>
        </w:rPr>
        <w:t xml:space="preserve">Sacsayhuamán</w:t>
      </w:r>
      <w:r>
        <w:rPr/>
        <w:t xml:space="preserve">, una impresionante ciudadela llena de colosales construcciones rodeada de hermosos paisajes en total comunión con el entorno. Luego, continuamos hacia el adoratorio Incaico de </w:t>
      </w:r>
      <w:r>
        <w:rPr>
          <w:b w:val="1"/>
          <w:bCs w:val="1"/>
        </w:rPr>
        <w:t xml:space="preserve">Q’enqo</w:t>
      </w:r>
      <w:r>
        <w:rPr/>
        <w:t xml:space="preserve">, sorprendente será el altar para sacrificios incrustado en la parte interna de su formación rocosa. Finalmente llegamos a la atalaya de </w:t>
      </w:r>
      <w:r>
        <w:rPr>
          <w:b w:val="1"/>
          <w:bCs w:val="1"/>
        </w:rPr>
        <w:t xml:space="preserve">Puca Pucará</w:t>
      </w:r>
      <w:r>
        <w:rPr/>
        <w:t xml:space="preserve"> y a </w:t>
      </w:r>
      <w:r>
        <w:rPr>
          <w:b w:val="1"/>
          <w:bCs w:val="1"/>
        </w:rPr>
        <w:t xml:space="preserve">Tambomachay</w:t>
      </w:r>
      <w:r>
        <w:rPr/>
        <w:t xml:space="preserve">, monumento de notable excelencia arquitectónica es considerado uno de los pilares de la cosmovisión andina. Tarde libre para disfrutar de la ciudad.</w:t>
      </w:r>
    </w:p>
    <w:p>
      <w:pPr/>
      <w:r>
        <w:rPr/>
        <w:t xml:space="preserve">Tarde libre para realizar actividades adicionales, o recorrer las calles de Cusco. El pasaporte de entradas que está incluido en este viaje, le da acceso a otros puntos de interés no visitados.</w:t>
      </w:r>
    </w:p>
    <w:p>
      <w:pPr/>
      <w:r>
        <w:rPr>
          <w:b w:val="1"/>
          <w:bCs w:val="1"/>
        </w:rPr>
        <w:t xml:space="preserve">Día 06: Pueblo Inca de Chinchero, Terrazas de Moray y Pueblo Inca de Ollantaytambo</w:t>
      </w:r>
    </w:p>
    <w:p>
      <w:pPr/>
      <w:r>
        <w:rPr/>
        <w:t xml:space="preserve">Este día visitaremos los sitios más resaltantes del Valle Sagrado de los Incas. Partiremos hacia el </w:t>
      </w:r>
      <w:r>
        <w:rPr>
          <w:b w:val="1"/>
          <w:bCs w:val="1"/>
        </w:rPr>
        <w:t xml:space="preserve">Pueblo de Chinchero</w:t>
      </w:r>
      <w:r>
        <w:rPr/>
        <w:t xml:space="preserve">,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w:t>
      </w:r>
      <w:r>
        <w:rPr>
          <w:b w:val="1"/>
          <w:bCs w:val="1"/>
        </w:rPr>
        <w:t xml:space="preserve">Moray</w:t>
      </w:r>
      <w:r>
        <w:rPr/>
        <w:t xml:space="preserve">, bello sitio arqueológico inca compuesto de terrazas agrícolas concéntricas que sirvieron como laboratorio para recrear microclimas. </w:t>
      </w:r>
      <w:r>
        <w:rPr>
          <w:b w:val="1"/>
          <w:bCs w:val="1"/>
        </w:rPr>
        <w:t xml:space="preserve">Almuerzo</w:t>
      </w:r>
      <w:r>
        <w:rPr/>
        <w:t xml:space="preserve">. Continuaremos para visitar el último pueblo viviente de los Incas, </w:t>
      </w:r>
      <w:r>
        <w:rPr>
          <w:b w:val="1"/>
          <w:bCs w:val="1"/>
        </w:rPr>
        <w:t xml:space="preserve">Ollantaytambo.</w:t>
      </w:r>
      <w:r>
        <w:rPr/>
        <w:t xml:space="preserve">   Visitaremos el Templo de las diez ventanas, los baños de la ñusta, y el Templo del Sol. Las postales desde las alturas de Ollantaytambo cerraran este mágico día en el Valle Sagrado de los Incas. Alojamiento en la zona.</w:t>
      </w:r>
    </w:p>
    <w:p>
      <w:pPr/>
      <w:r>
        <w:rPr>
          <w:b w:val="1"/>
          <w:bCs w:val="1"/>
        </w:rPr>
        <w:t xml:space="preserve">Día 07: Machu Picchu, Ciudadela Perdida</w:t>
      </w:r>
    </w:p>
    <w:p>
      <w:pPr/>
      <w:r>
        <w:rPr/>
        <w:t xml:space="preserve">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w:t>
      </w:r>
      <w:r>
        <w:rPr>
          <w:b w:val="1"/>
          <w:bCs w:val="1"/>
        </w:rPr>
        <w:t xml:space="preserve">La Ciudad Perdida de los Incas, Machu Picchu</w:t>
      </w:r>
      <w:r>
        <w:rPr/>
        <w:t xml:space="preserve">, nos recibirá con sus increíbles terrazas, escalinatas, recintos ceremoniales y áreas urbanas. La energía emana de todo el lugar. </w:t>
      </w:r>
      <w:r>
        <w:rPr>
          <w:b w:val="1"/>
          <w:bCs w:val="1"/>
        </w:rPr>
        <w:t xml:space="preserve">Almuerzo. </w:t>
      </w:r>
      <w:r>
        <w:rPr/>
        <w:t xml:space="preserve">A la hora coordinada, retorno en tren y trasladado al hotel en Cusco. Alojamiento.</w:t>
      </w:r>
    </w:p>
    <w:p>
      <w:pPr/>
      <w:r>
        <w:rPr>
          <w:b w:val="1"/>
          <w:bCs w:val="1"/>
        </w:rPr>
        <w:t xml:space="preserve">Día 08:  Despedida</w:t>
      </w:r>
    </w:p>
    <w:p>
      <w:pPr/>
      <w:r>
        <w:rPr/>
        <w:t xml:space="preserve">Traslado al aeropuerto. Salida a Lima para conectar con su vuelo de retorno a casa.</w:t>
      </w:r>
    </w:p>
    <w:p>
      <w:pPr/>
      <w:r>
        <w:rPr/>
        <w:t xml:space="preserve"> </w:t>
      </w:r>
    </w:p>
    <w:p>
      <w:pPr/>
      <w:r>
        <w:rPr>
          <w:b w:val="1"/>
          <w:bCs w:val="1"/>
        </w:rPr>
        <w:t xml:space="preserve">Fin de nuestros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15 Diciembre  2025</w:t>
      </w:r>
    </w:p>
    <w:p>
      <w:pPr>
        <w:numPr>
          <w:ilvl w:val="0"/>
          <w:numId w:val="2"/>
        </w:numPr>
      </w:pPr>
      <w:r>
        <w:rPr>
          <w:rFonts w:ascii="Arial" w:hAnsi="Arial" w:eastAsia="Arial" w:cs="Arial"/>
          <w:color w:val="#000"/>
          <w:sz w:val="24"/>
          <w:szCs w:val="24"/>
        </w:rPr>
        <w:t xml:space="preserve">Excursiones en base a dos pasajeros</w:t>
      </w:r>
    </w:p>
    <w:p>
      <w:pPr>
        <w:numPr>
          <w:ilvl w:val="0"/>
          <w:numId w:val="2"/>
        </w:numPr>
      </w:pPr>
      <w:r>
        <w:rPr>
          <w:rFonts w:ascii="Arial" w:hAnsi="Arial" w:eastAsia="Arial" w:cs="Arial"/>
          <w:color w:val="#000"/>
          <w:sz w:val="24"/>
          <w:szCs w:val="24"/>
        </w:rPr>
        <w:t xml:space="preserve">Permite viajar: Inicio de Viaje: 02 Enero 2025</w:t>
      </w:r>
    </w:p>
    <w:p>
      <w:pPr>
        <w:numPr>
          <w:ilvl w:val="0"/>
          <w:numId w:val="2"/>
        </w:numPr>
      </w:pPr>
      <w:r>
        <w:rPr>
          <w:rFonts w:ascii="Arial" w:hAnsi="Arial" w:eastAsia="Arial" w:cs="Arial"/>
          <w:color w:val="#000"/>
          <w:sz w:val="24"/>
          <w:szCs w:val="24"/>
        </w:rPr>
        <w:t xml:space="preserve">Viaje Finalizado: 15 Diciembre 2025</w:t>
      </w:r>
    </w:p>
    <w:p>
      <w:pPr>
        <w:numPr>
          <w:ilvl w:val="0"/>
          <w:numId w:val="2"/>
        </w:numPr>
      </w:pPr>
      <w:r>
        <w:rPr>
          <w:rFonts w:ascii="Arial" w:hAnsi="Arial" w:eastAsia="Arial" w:cs="Arial"/>
          <w:color w:val="#000"/>
          <w:sz w:val="24"/>
          <w:szCs w:val="24"/>
        </w:rPr>
        <w:t xml:space="preserve">No incluye pasajes aéreos internos e internacionales, tasas de aeropuerto, bebidas, ni servicio o alimentación no descrita en el detalle o itinerario</w:t>
      </w:r>
    </w:p>
    <w:p>
      <w:pPr>
        <w:numPr>
          <w:ilvl w:val="0"/>
          <w:numId w:val="2"/>
        </w:numPr>
      </w:pPr>
      <w:r>
        <w:rPr>
          <w:rFonts w:ascii="Arial" w:hAnsi="Arial" w:eastAsia="Arial" w:cs="Arial"/>
          <w:color w:val="#000"/>
          <w:sz w:val="24"/>
          <w:szCs w:val="24"/>
        </w:rPr>
        <w:t xml:space="preserve">No incluye: equipos o artículos de uso personal</w:t>
      </w:r>
    </w:p>
    <w:p>
      <w:pPr>
        <w:numPr>
          <w:ilvl w:val="0"/>
          <w:numId w:val="2"/>
        </w:numPr>
      </w:pPr>
      <w:r>
        <w:rPr>
          <w:rFonts w:ascii="Arial" w:hAnsi="Arial" w:eastAsia="Arial" w:cs="Arial"/>
          <w:color w:val="#000"/>
          <w:sz w:val="24"/>
          <w:szCs w:val="24"/>
        </w:rPr>
        <w:t xml:space="preserve">No incluye bebidas no alcohólicas y alcohólicas en cenas incluídas en el programa</w:t>
      </w:r>
    </w:p>
    <w:p>
      <w:pPr>
        <w:numPr>
          <w:ilvl w:val="0"/>
          <w:numId w:val="2"/>
        </w:numPr>
      </w:pPr>
      <w:r>
        <w:rPr>
          <w:rFonts w:ascii="Arial" w:hAnsi="Arial" w:eastAsia="Arial" w:cs="Arial"/>
          <w:color w:val="#000"/>
          <w:sz w:val="24"/>
          <w:szCs w:val="24"/>
        </w:rPr>
        <w:t xml:space="preserve">Las avionetas Cessna Grand Caravan de Aerodiana cumplen con estrictos protocolos de seguridad de vuelo y para preservar su salud a bordo. La capacidad de cada avioneta es de 12 pasajeros con un peso máximo entre todos de 800 kilos a capacidad completa. El peso de cada viajero será requerido de forma previa, y se realizará un control en balanza en el aeropuerto antes de abordar. El sobrevuelo desde Pisco tiene una duración total de 1 hora y 45 minutos, incluyendo el vuelo hasta las pampas de Nasca. Los días de operación previsto son lunes, miércoles y viernes</w:t>
      </w:r>
    </w:p>
    <w:p>
      <w:pPr>
        <w:numPr>
          <w:ilvl w:val="0"/>
          <w:numId w:val="2"/>
        </w:numPr>
      </w:pPr>
      <w:r>
        <w:rPr>
          <w:rFonts w:ascii="Arial" w:hAnsi="Arial" w:eastAsia="Arial" w:cs="Arial"/>
          <w:color w:val="#000"/>
          <w:sz w:val="24"/>
          <w:szCs w:val="24"/>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w:t>
      </w:r>
    </w:p>
    <w:p>
      <w:pPr>
        <w:numPr>
          <w:ilvl w:val="0"/>
          <w:numId w:val="2"/>
        </w:numPr>
      </w:pPr>
      <w:r>
        <w:rPr>
          <w:rFonts w:ascii="Arial" w:hAnsi="Arial" w:eastAsia="Arial" w:cs="Arial"/>
          <w:color w:val="#000"/>
          <w:sz w:val="24"/>
          <w:szCs w:val="24"/>
        </w:rPr>
        <w:t xml:space="preserve">Operación exclusiva de VIPAC en la ciudad de Cusco. Ofrecemos una experiencia de visita de la ciudad y del Parque Arqueológico de Sacsayhuaman en dos medios días para descubrir los rincones de la ciudad de Cusco que el visitante tradicional no recorre. Nuestra operación aleja al visitante de las multitudes, y da el tiempo necesario en cada sitio arqueológico e iglesia para recorrerla</w:t>
      </w:r>
    </w:p>
    <w:p>
      <w:pPr>
        <w:numPr>
          <w:ilvl w:val="0"/>
          <w:numId w:val="2"/>
        </w:numPr>
      </w:pPr>
      <w:r>
        <w:rPr>
          <w:rFonts w:ascii="Arial" w:hAnsi="Arial" w:eastAsia="Arial" w:cs="Arial"/>
          <w:color w:val="#000"/>
          <w:sz w:val="24"/>
          <w:szCs w:val="24"/>
        </w:rPr>
        <w:t xml:space="preserve">Hoteles sólo permiten 1 niño compartiendo cama por habitación doble</w:t>
      </w:r>
    </w:p>
    <w:p>
      <w:pPr>
        <w:numPr>
          <w:ilvl w:val="0"/>
          <w:numId w:val="2"/>
        </w:numPr>
      </w:pPr>
      <w:r>
        <w:rPr>
          <w:rFonts w:ascii="Arial" w:hAnsi="Arial" w:eastAsia="Arial" w:cs="Arial"/>
          <w:color w:val="#000"/>
          <w:sz w:val="24"/>
          <w:szCs w:val="24"/>
        </w:rPr>
        <w:t xml:space="preserve">Para fechas especiales consultar a su ejecutivo de cuentas</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0E7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2025-07-13T10:57:52-04:00</dcterms:created>
  <dcterms:modified xsi:type="dcterms:W3CDTF">2025-07-13T10:57:52-04:00</dcterms:modified>
</cp:coreProperties>
</file>

<file path=docProps/custom.xml><?xml version="1.0" encoding="utf-8"?>
<Properties xmlns="http://schemas.openxmlformats.org/officeDocument/2006/custom-properties" xmlns:vt="http://schemas.openxmlformats.org/officeDocument/2006/docPropsVTypes"/>
</file>