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Cancún Caribbean Day</w:t>
            </w:r>
            <w:r>
              <w:rPr>
                <w:rFonts w:ascii="Arial" w:hAnsi="Arial" w:eastAsia="Arial" w:cs="Arial"/>
                <w:color w:val="#013785"/>
                <w:sz w:val="60"/>
                <w:szCs w:val="60"/>
                <w:i w:val="1"/>
                <w:iCs w:val="1"/>
              </w:rPr>
              <w:t xml:space="preserve"> / Mexico</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960</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1.290</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aéreos Santiago / Cancún / Santiago, vía Copa Airlines en clase Económica.</w:t>
            </w:r>
          </w:p>
          <w:p>
            <w:pPr>
              <w:numPr>
                <w:ilvl w:val="0"/>
                <w:numId w:val="2"/>
              </w:numPr>
            </w:pPr>
            <w:r>
              <w:rPr>
                <w:rFonts w:ascii="Arial" w:hAnsi="Arial" w:eastAsia="Arial" w:cs="Arial"/>
                <w:color w:val="#000"/>
                <w:sz w:val="24"/>
                <w:szCs w:val="24"/>
              </w:rPr>
              <w:t xml:space="preserve">Impuestos aéreos (Q + Tax).</w:t>
            </w:r>
          </w:p>
          <w:p>
            <w:pPr>
              <w:numPr>
                <w:ilvl w:val="0"/>
                <w:numId w:val="2"/>
              </w:numPr>
            </w:pPr>
            <w:r>
              <w:rPr>
                <w:rFonts w:ascii="Arial" w:hAnsi="Arial" w:eastAsia="Arial" w:cs="Arial"/>
                <w:color w:val="#000"/>
                <w:sz w:val="24"/>
                <w:szCs w:val="24"/>
              </w:rPr>
              <w:t xml:space="preserve">Traslado del aeropuerto Cancún al hotel seleccionado, en servicio compartido.</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del hotel al  aeropuerto de Cancún,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Riu Caribe</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2399</w:t>
            </w:r>
          </w:p>
        </w:tc>
        <w:tc>
          <w:tcPr>
            <w:tcW w:w="2000" w:type="dxa"/>
            <w:vAlign w:val="center"/>
            <w:vMerge w:val="restart"/>
          </w:tcPr>
          <w:p>
            <w:pPr>
              <w:jc w:val="center"/>
            </w:pPr>
            <w:r>
              <w:rPr>
                <w:color w:val="black"/>
                <w:sz w:val="18"/>
                <w:szCs w:val="18"/>
              </w:rPr>
              <w:t xml:space="preserve">1850</w:t>
            </w:r>
          </w:p>
        </w:tc>
        <w:tc>
          <w:tcPr>
            <w:tcW w:w="2000" w:type="dxa"/>
            <w:vAlign w:val="center"/>
            <w:vMerge w:val="restart"/>
          </w:tcPr>
          <w:p>
            <w:pPr>
              <w:jc w:val="center"/>
            </w:pPr>
            <w:r>
              <w:rPr>
                <w:color w:val="black"/>
                <w:sz w:val="18"/>
                <w:szCs w:val="18"/>
              </w:rPr>
              <w:t xml:space="preserve">1789</w:t>
            </w:r>
          </w:p>
        </w:tc>
        <w:tc>
          <w:tcPr>
            <w:tcW w:w="2000" w:type="dxa"/>
            <w:vAlign w:val="center"/>
            <w:vMerge w:val="restart"/>
          </w:tcPr>
          <w:p>
            <w:pPr>
              <w:jc w:val="center"/>
            </w:pPr>
            <w:r>
              <w:rPr>
                <w:color w:val="black"/>
                <w:sz w:val="18"/>
                <w:szCs w:val="18"/>
              </w:rPr>
              <w:t xml:space="preserve">1240</w:t>
            </w:r>
          </w:p>
        </w:tc>
        <w:tc>
          <w:tcPr>
            <w:tcW w:w="2000" w:type="dxa"/>
            <w:vAlign w:val="center"/>
            <w:vMerge w:val="restart"/>
          </w:tcPr>
          <w:p>
            <w:pPr>
              <w:jc w:val="center"/>
            </w:pPr>
            <w:r>
              <w:rPr>
                <w:color w:val="black"/>
                <w:sz w:val="18"/>
                <w:szCs w:val="18"/>
              </w:rPr>
              <w:t xml:space="preserve">1240</w:t>
            </w:r>
          </w:p>
        </w:tc>
        <w:tc>
          <w:tcPr>
            <w:tcW w:w="2000" w:type="dxa"/>
            <w:vAlign w:val="center"/>
            <w:vMerge w:val="restart"/>
          </w:tcPr>
          <w:p>
            <w:pPr>
              <w:jc w:val="center"/>
            </w:pPr>
            <w:r>
              <w:rPr>
                <w:color w:val="black"/>
                <w:sz w:val="18"/>
                <w:szCs w:val="18"/>
              </w:rPr>
              <w:t xml:space="preserve">1545</w:t>
            </w:r>
          </w:p>
        </w:tc>
      </w:tr>
      <w:tr>
        <w:trPr/>
        <w:tc>
          <w:tcPr>
            <w:tcW w:w="8000" w:type="dxa"/>
            <w:vAlign w:val="center"/>
            <w:vMerge w:val="restart"/>
          </w:tcPr>
          <w:p>
            <w:pPr>
              <w:jc w:val="center"/>
            </w:pPr>
            <w:r>
              <w:rPr>
                <w:color w:val="black"/>
                <w:sz w:val="18"/>
                <w:szCs w:val="18"/>
              </w:rPr>
              <w:t xml:space="preserve">Riu Caribe</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2342</w:t>
            </w:r>
          </w:p>
        </w:tc>
        <w:tc>
          <w:tcPr>
            <w:tcW w:w="2000" w:type="dxa"/>
            <w:vAlign w:val="center"/>
            <w:vMerge w:val="restart"/>
          </w:tcPr>
          <w:p>
            <w:pPr>
              <w:jc w:val="center"/>
            </w:pPr>
            <w:r>
              <w:rPr>
                <w:color w:val="black"/>
                <w:sz w:val="18"/>
                <w:szCs w:val="18"/>
              </w:rPr>
              <w:t xml:space="preserve">1811</w:t>
            </w:r>
          </w:p>
        </w:tc>
        <w:tc>
          <w:tcPr>
            <w:tcW w:w="2000" w:type="dxa"/>
            <w:vAlign w:val="center"/>
            <w:vMerge w:val="restart"/>
          </w:tcPr>
          <w:p>
            <w:pPr>
              <w:jc w:val="center"/>
            </w:pPr>
            <w:r>
              <w:rPr>
                <w:color w:val="black"/>
                <w:sz w:val="18"/>
                <w:szCs w:val="18"/>
              </w:rPr>
              <w:t xml:space="preserve">1752</w:t>
            </w:r>
          </w:p>
        </w:tc>
        <w:tc>
          <w:tcPr>
            <w:tcW w:w="2000" w:type="dxa"/>
            <w:vAlign w:val="center"/>
            <w:vMerge w:val="restart"/>
          </w:tcPr>
          <w:p>
            <w:pPr>
              <w:jc w:val="center"/>
            </w:pPr>
            <w:r>
              <w:rPr>
                <w:color w:val="black"/>
                <w:sz w:val="18"/>
                <w:szCs w:val="18"/>
              </w:rPr>
              <w:t xml:space="preserve">1220</w:t>
            </w:r>
          </w:p>
        </w:tc>
        <w:tc>
          <w:tcPr>
            <w:tcW w:w="2000" w:type="dxa"/>
            <w:vAlign w:val="center"/>
            <w:vMerge w:val="restart"/>
          </w:tcPr>
          <w:p>
            <w:pPr>
              <w:jc w:val="center"/>
            </w:pPr>
            <w:r>
              <w:rPr>
                <w:color w:val="black"/>
                <w:sz w:val="18"/>
                <w:szCs w:val="18"/>
              </w:rPr>
              <w:t xml:space="preserve">1220</w:t>
            </w:r>
          </w:p>
        </w:tc>
        <w:tc>
          <w:tcPr>
            <w:tcW w:w="2000" w:type="dxa"/>
            <w:vAlign w:val="center"/>
            <w:vMerge w:val="restart"/>
          </w:tcPr>
          <w:p>
            <w:pPr>
              <w:jc w:val="center"/>
            </w:pPr>
            <w:r>
              <w:rPr>
                <w:color w:val="black"/>
                <w:sz w:val="18"/>
                <w:szCs w:val="18"/>
              </w:rPr>
              <w:t xml:space="preserve">1516</w:t>
            </w:r>
          </w:p>
        </w:tc>
      </w:tr>
      <w:tr>
        <w:trPr/>
        <w:tc>
          <w:tcPr>
            <w:tcW w:w="8000" w:type="dxa"/>
            <w:vAlign w:val="center"/>
            <w:vMerge w:val="restart"/>
          </w:tcPr>
          <w:p>
            <w:pPr>
              <w:jc w:val="center"/>
            </w:pPr>
            <w:r>
              <w:rPr>
                <w:color w:val="black"/>
                <w:sz w:val="18"/>
                <w:szCs w:val="18"/>
              </w:rPr>
              <w:t xml:space="preserve">Riu Caribe</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1977</w:t>
            </w:r>
          </w:p>
        </w:tc>
        <w:tc>
          <w:tcPr>
            <w:tcW w:w="2000" w:type="dxa"/>
            <w:vAlign w:val="center"/>
            <w:vMerge w:val="restart"/>
          </w:tcPr>
          <w:p>
            <w:pPr>
              <w:jc w:val="center"/>
            </w:pPr>
            <w:r>
              <w:rPr>
                <w:color w:val="black"/>
                <w:sz w:val="18"/>
                <w:szCs w:val="18"/>
              </w:rPr>
              <w:t xml:space="preserve">1559</w:t>
            </w:r>
          </w:p>
        </w:tc>
        <w:tc>
          <w:tcPr>
            <w:tcW w:w="2000" w:type="dxa"/>
            <w:vAlign w:val="center"/>
            <w:vMerge w:val="restart"/>
          </w:tcPr>
          <w:p>
            <w:pPr>
              <w:jc w:val="center"/>
            </w:pPr>
            <w:r>
              <w:rPr>
                <w:color w:val="black"/>
                <w:sz w:val="18"/>
                <w:szCs w:val="18"/>
              </w:rPr>
              <w:t xml:space="preserve">1512</w:t>
            </w:r>
          </w:p>
        </w:tc>
        <w:tc>
          <w:tcPr>
            <w:tcW w:w="2000" w:type="dxa"/>
            <w:vAlign w:val="center"/>
            <w:vMerge w:val="restart"/>
          </w:tcPr>
          <w:p>
            <w:pPr>
              <w:jc w:val="center"/>
            </w:pPr>
            <w:r>
              <w:rPr>
                <w:color w:val="black"/>
                <w:sz w:val="18"/>
                <w:szCs w:val="18"/>
              </w:rPr>
              <w:t xml:space="preserve">1094</w:t>
            </w:r>
          </w:p>
        </w:tc>
        <w:tc>
          <w:tcPr>
            <w:tcW w:w="2000" w:type="dxa"/>
            <w:vAlign w:val="center"/>
            <w:vMerge w:val="restart"/>
          </w:tcPr>
          <w:p>
            <w:pPr>
              <w:jc w:val="center"/>
            </w:pPr>
            <w:r>
              <w:rPr>
                <w:color w:val="black"/>
                <w:sz w:val="18"/>
                <w:szCs w:val="18"/>
              </w:rPr>
              <w:t xml:space="preserve">1094</w:t>
            </w:r>
          </w:p>
        </w:tc>
        <w:tc>
          <w:tcPr>
            <w:tcW w:w="2000" w:type="dxa"/>
            <w:vAlign w:val="center"/>
            <w:vMerge w:val="restart"/>
          </w:tcPr>
          <w:p>
            <w:pPr>
              <w:jc w:val="center"/>
            </w:pPr>
            <w:r>
              <w:rPr>
                <w:color w:val="black"/>
                <w:sz w:val="18"/>
                <w:szCs w:val="18"/>
              </w:rPr>
              <w:t xml:space="preserve">1327</w:t>
            </w:r>
          </w:p>
        </w:tc>
      </w:tr>
      <w:tr>
        <w:trPr/>
        <w:tc>
          <w:tcPr>
            <w:tcW w:w="8000" w:type="dxa"/>
            <w:vAlign w:val="center"/>
            <w:vMerge w:val="restart"/>
          </w:tcPr>
          <w:p>
            <w:pPr>
              <w:jc w:val="center"/>
            </w:pPr>
            <w:r>
              <w:rPr>
                <w:color w:val="black"/>
                <w:sz w:val="18"/>
                <w:szCs w:val="18"/>
              </w:rPr>
              <w:t xml:space="preserve">Riu Caribe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1947</w:t>
            </w:r>
          </w:p>
        </w:tc>
        <w:tc>
          <w:tcPr>
            <w:tcW w:w="2000" w:type="dxa"/>
            <w:vAlign w:val="center"/>
            <w:vMerge w:val="restart"/>
          </w:tcPr>
          <w:p>
            <w:pPr>
              <w:jc w:val="center"/>
            </w:pPr>
            <w:r>
              <w:rPr>
                <w:color w:val="black"/>
                <w:sz w:val="18"/>
                <w:szCs w:val="18"/>
              </w:rPr>
              <w:t xml:space="preserve">1538</w:t>
            </w:r>
          </w:p>
        </w:tc>
        <w:tc>
          <w:tcPr>
            <w:tcW w:w="2000" w:type="dxa"/>
            <w:vAlign w:val="center"/>
            <w:vMerge w:val="restart"/>
          </w:tcPr>
          <w:p>
            <w:pPr>
              <w:jc w:val="center"/>
            </w:pPr>
            <w:r>
              <w:rPr>
                <w:color w:val="black"/>
                <w:sz w:val="18"/>
                <w:szCs w:val="18"/>
              </w:rPr>
              <w:t xml:space="preserve">1493</w:t>
            </w:r>
          </w:p>
        </w:tc>
        <w:tc>
          <w:tcPr>
            <w:tcW w:w="2000" w:type="dxa"/>
            <w:vAlign w:val="center"/>
            <w:vMerge w:val="restart"/>
          </w:tcPr>
          <w:p>
            <w:pPr>
              <w:jc w:val="center"/>
            </w:pPr>
            <w:r>
              <w:rPr>
                <w:color w:val="black"/>
                <w:sz w:val="18"/>
                <w:szCs w:val="18"/>
              </w:rPr>
              <w:t xml:space="preserve">1084</w:t>
            </w:r>
          </w:p>
        </w:tc>
        <w:tc>
          <w:tcPr>
            <w:tcW w:w="2000" w:type="dxa"/>
            <w:vAlign w:val="center"/>
            <w:vMerge w:val="restart"/>
          </w:tcPr>
          <w:p>
            <w:pPr>
              <w:jc w:val="center"/>
            </w:pPr>
            <w:r>
              <w:rPr>
                <w:color w:val="black"/>
                <w:sz w:val="18"/>
                <w:szCs w:val="18"/>
              </w:rPr>
              <w:t xml:space="preserve">1084</w:t>
            </w:r>
          </w:p>
        </w:tc>
        <w:tc>
          <w:tcPr>
            <w:tcW w:w="2000" w:type="dxa"/>
            <w:vAlign w:val="center"/>
            <w:vMerge w:val="restart"/>
          </w:tcPr>
          <w:p>
            <w:pPr>
              <w:jc w:val="center"/>
            </w:pPr>
            <w:r>
              <w:rPr>
                <w:color w:val="black"/>
                <w:sz w:val="18"/>
                <w:szCs w:val="18"/>
              </w:rPr>
              <w:t xml:space="preserve">1311</w:t>
            </w:r>
          </w:p>
        </w:tc>
      </w:tr>
      <w:tr>
        <w:trPr/>
        <w:tc>
          <w:tcPr>
            <w:tcW w:w="8000" w:type="dxa"/>
            <w:vAlign w:val="center"/>
            <w:vMerge w:val="restart"/>
          </w:tcPr>
          <w:p>
            <w:pPr>
              <w:jc w:val="center"/>
            </w:pPr>
            <w:r>
              <w:rPr>
                <w:color w:val="black"/>
                <w:sz w:val="18"/>
                <w:szCs w:val="18"/>
              </w:rPr>
              <w:t xml:space="preserve">Riu Caribe</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2047</w:t>
            </w:r>
          </w:p>
        </w:tc>
        <w:tc>
          <w:tcPr>
            <w:tcW w:w="2000" w:type="dxa"/>
            <w:vAlign w:val="center"/>
            <w:vMerge w:val="restart"/>
          </w:tcPr>
          <w:p>
            <w:pPr>
              <w:jc w:val="center"/>
            </w:pPr>
            <w:r>
              <w:rPr>
                <w:color w:val="black"/>
                <w:sz w:val="18"/>
                <w:szCs w:val="18"/>
              </w:rPr>
              <w:t xml:space="preserve">1607</w:t>
            </w:r>
          </w:p>
        </w:tc>
        <w:tc>
          <w:tcPr>
            <w:tcW w:w="2000" w:type="dxa"/>
            <w:vAlign w:val="center"/>
            <w:vMerge w:val="restart"/>
          </w:tcPr>
          <w:p>
            <w:pPr>
              <w:jc w:val="center"/>
            </w:pPr>
            <w:r>
              <w:rPr>
                <w:color w:val="black"/>
                <w:sz w:val="18"/>
                <w:szCs w:val="18"/>
              </w:rPr>
              <w:t xml:space="preserve">1559</w:t>
            </w:r>
          </w:p>
        </w:tc>
        <w:tc>
          <w:tcPr>
            <w:tcW w:w="2000" w:type="dxa"/>
            <w:vAlign w:val="center"/>
            <w:vMerge w:val="restart"/>
          </w:tcPr>
          <w:p>
            <w:pPr>
              <w:jc w:val="center"/>
            </w:pPr>
            <w:r>
              <w:rPr>
                <w:color w:val="black"/>
                <w:sz w:val="18"/>
                <w:szCs w:val="18"/>
              </w:rPr>
              <w:t xml:space="preserve">1118</w:t>
            </w:r>
          </w:p>
        </w:tc>
        <w:tc>
          <w:tcPr>
            <w:tcW w:w="2000" w:type="dxa"/>
            <w:vAlign w:val="center"/>
            <w:vMerge w:val="restart"/>
          </w:tcPr>
          <w:p>
            <w:pPr>
              <w:jc w:val="center"/>
            </w:pPr>
            <w:r>
              <w:rPr>
                <w:color w:val="black"/>
                <w:sz w:val="18"/>
                <w:szCs w:val="18"/>
              </w:rPr>
              <w:t xml:space="preserve">1118</w:t>
            </w:r>
          </w:p>
        </w:tc>
        <w:tc>
          <w:tcPr>
            <w:tcW w:w="2000" w:type="dxa"/>
            <w:vAlign w:val="center"/>
            <w:vMerge w:val="restart"/>
          </w:tcPr>
          <w:p>
            <w:pPr>
              <w:jc w:val="center"/>
            </w:pPr>
            <w:r>
              <w:rPr>
                <w:color w:val="black"/>
                <w:sz w:val="18"/>
                <w:szCs w:val="18"/>
              </w:rPr>
              <w:t xml:space="preserve">1363</w:t>
            </w:r>
          </w:p>
        </w:tc>
      </w:tr>
      <w:tr>
        <w:trPr/>
        <w:tc>
          <w:tcPr>
            <w:tcW w:w="8000" w:type="dxa"/>
            <w:vAlign w:val="center"/>
            <w:vMerge w:val="restart"/>
          </w:tcPr>
          <w:p>
            <w:pPr>
              <w:jc w:val="center"/>
            </w:pPr>
            <w:r>
              <w:rPr>
                <w:color w:val="black"/>
                <w:sz w:val="18"/>
                <w:szCs w:val="18"/>
              </w:rPr>
              <w:t xml:space="preserve">Riu Cancun</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2137</w:t>
            </w:r>
          </w:p>
        </w:tc>
        <w:tc>
          <w:tcPr>
            <w:tcW w:w="2000" w:type="dxa"/>
            <w:vAlign w:val="center"/>
            <w:vMerge w:val="restart"/>
          </w:tcPr>
          <w:p>
            <w:pPr>
              <w:jc w:val="center"/>
            </w:pPr>
            <w:r>
              <w:rPr>
                <w:color w:val="black"/>
                <w:sz w:val="18"/>
                <w:szCs w:val="18"/>
              </w:rPr>
              <w:t xml:space="preserve">1669</w:t>
            </w:r>
          </w:p>
        </w:tc>
        <w:tc>
          <w:tcPr>
            <w:tcW w:w="2000" w:type="dxa"/>
            <w:vAlign w:val="center"/>
            <w:vMerge w:val="restart"/>
          </w:tcPr>
          <w:p>
            <w:pPr>
              <w:jc w:val="center"/>
            </w:pPr>
            <w:r>
              <w:rPr>
                <w:color w:val="black"/>
                <w:sz w:val="18"/>
                <w:szCs w:val="18"/>
              </w:rPr>
              <w:t xml:space="preserve">1617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Cancun</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1880</w:t>
            </w:r>
          </w:p>
        </w:tc>
        <w:tc>
          <w:tcPr>
            <w:tcW w:w="2000" w:type="dxa"/>
            <w:vAlign w:val="center"/>
            <w:vMerge w:val="restart"/>
          </w:tcPr>
          <w:p>
            <w:pPr>
              <w:jc w:val="center"/>
            </w:pPr>
            <w:r>
              <w:rPr>
                <w:color w:val="black"/>
                <w:sz w:val="18"/>
                <w:szCs w:val="18"/>
              </w:rPr>
              <w:t xml:space="preserve">1492</w:t>
            </w:r>
          </w:p>
        </w:tc>
        <w:tc>
          <w:tcPr>
            <w:tcW w:w="2000" w:type="dxa"/>
            <w:vAlign w:val="center"/>
            <w:vMerge w:val="restart"/>
          </w:tcPr>
          <w:p>
            <w:pPr>
              <w:jc w:val="center"/>
            </w:pPr>
            <w:r>
              <w:rPr>
                <w:color w:val="black"/>
                <w:sz w:val="18"/>
                <w:szCs w:val="18"/>
              </w:rPr>
              <w:t xml:space="preserve">1449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Cancun</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1992</w:t>
            </w:r>
          </w:p>
        </w:tc>
        <w:tc>
          <w:tcPr>
            <w:tcW w:w="2000" w:type="dxa"/>
            <w:vAlign w:val="center"/>
            <w:vMerge w:val="restart"/>
          </w:tcPr>
          <w:p>
            <w:pPr>
              <w:jc w:val="center"/>
            </w:pPr>
            <w:r>
              <w:rPr>
                <w:color w:val="black"/>
                <w:sz w:val="18"/>
                <w:szCs w:val="18"/>
              </w:rPr>
              <w:t xml:space="preserve">1569</w:t>
            </w:r>
          </w:p>
        </w:tc>
        <w:tc>
          <w:tcPr>
            <w:tcW w:w="2000" w:type="dxa"/>
            <w:vAlign w:val="center"/>
            <w:vMerge w:val="restart"/>
          </w:tcPr>
          <w:p>
            <w:pPr>
              <w:jc w:val="center"/>
            </w:pPr>
            <w:r>
              <w:rPr>
                <w:color w:val="black"/>
                <w:sz w:val="18"/>
                <w:szCs w:val="18"/>
              </w:rPr>
              <w:t xml:space="preserve">1522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Palace Las Americas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2304</w:t>
            </w:r>
          </w:p>
        </w:tc>
        <w:tc>
          <w:tcPr>
            <w:tcW w:w="2000" w:type="dxa"/>
            <w:vAlign w:val="center"/>
            <w:vMerge w:val="restart"/>
          </w:tcPr>
          <w:p>
            <w:pPr>
              <w:jc w:val="center"/>
            </w:pPr>
            <w:r>
              <w:rPr>
                <w:color w:val="black"/>
                <w:sz w:val="18"/>
                <w:szCs w:val="18"/>
              </w:rPr>
              <w:t xml:space="preserve">1784</w:t>
            </w:r>
          </w:p>
        </w:tc>
        <w:tc>
          <w:tcPr>
            <w:tcW w:w="2000" w:type="dxa"/>
            <w:vAlign w:val="center"/>
            <w:vMerge w:val="restart"/>
          </w:tcPr>
          <w:p>
            <w:pPr>
              <w:jc w:val="center"/>
            </w:pPr>
            <w:r>
              <w:rPr>
                <w:color w:val="black"/>
                <w:sz w:val="18"/>
                <w:szCs w:val="18"/>
              </w:rPr>
              <w:t xml:space="preserve">1727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Palace Las Americas</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2059</w:t>
            </w:r>
          </w:p>
        </w:tc>
        <w:tc>
          <w:tcPr>
            <w:tcW w:w="2000" w:type="dxa"/>
            <w:vAlign w:val="center"/>
            <w:vMerge w:val="restart"/>
          </w:tcPr>
          <w:p>
            <w:pPr>
              <w:jc w:val="center"/>
            </w:pPr>
            <w:r>
              <w:rPr>
                <w:color w:val="black"/>
                <w:sz w:val="18"/>
                <w:szCs w:val="18"/>
              </w:rPr>
              <w:t xml:space="preserve">1615</w:t>
            </w:r>
          </w:p>
        </w:tc>
        <w:tc>
          <w:tcPr>
            <w:tcW w:w="2000" w:type="dxa"/>
            <w:vAlign w:val="center"/>
            <w:vMerge w:val="restart"/>
          </w:tcPr>
          <w:p>
            <w:pPr>
              <w:jc w:val="center"/>
            </w:pPr>
            <w:r>
              <w:rPr>
                <w:color w:val="black"/>
                <w:sz w:val="18"/>
                <w:szCs w:val="18"/>
              </w:rPr>
              <w:t xml:space="preserve">1566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Palace Las Americas</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2260</w:t>
            </w:r>
          </w:p>
        </w:tc>
        <w:tc>
          <w:tcPr>
            <w:tcW w:w="2000" w:type="dxa"/>
            <w:vAlign w:val="center"/>
            <w:vMerge w:val="restart"/>
          </w:tcPr>
          <w:p>
            <w:pPr>
              <w:jc w:val="center"/>
            </w:pPr>
            <w:r>
              <w:rPr>
                <w:color w:val="black"/>
                <w:sz w:val="18"/>
                <w:szCs w:val="18"/>
              </w:rPr>
              <w:t xml:space="preserve">1754</w:t>
            </w:r>
          </w:p>
        </w:tc>
        <w:tc>
          <w:tcPr>
            <w:tcW w:w="2000" w:type="dxa"/>
            <w:vAlign w:val="center"/>
            <w:vMerge w:val="restart"/>
          </w:tcPr>
          <w:p>
            <w:pPr>
              <w:jc w:val="center"/>
            </w:pPr>
            <w:r>
              <w:rPr>
                <w:color w:val="black"/>
                <w:sz w:val="18"/>
                <w:szCs w:val="18"/>
              </w:rPr>
              <w:t xml:space="preserve">1697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Palace Peninsula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2342</w:t>
            </w:r>
          </w:p>
        </w:tc>
        <w:tc>
          <w:tcPr>
            <w:tcW w:w="2000" w:type="dxa"/>
            <w:vAlign w:val="center"/>
            <w:vMerge w:val="restart"/>
          </w:tcPr>
          <w:p>
            <w:pPr>
              <w:jc w:val="center"/>
            </w:pPr>
            <w:r>
              <w:rPr>
                <w:color w:val="black"/>
                <w:sz w:val="18"/>
                <w:szCs w:val="18"/>
              </w:rPr>
              <w:t xml:space="preserve">1811</w:t>
            </w:r>
          </w:p>
        </w:tc>
        <w:tc>
          <w:tcPr>
            <w:tcW w:w="2000" w:type="dxa"/>
            <w:vAlign w:val="center"/>
            <w:vMerge w:val="restart"/>
          </w:tcPr>
          <w:p>
            <w:pPr>
              <w:jc w:val="center"/>
            </w:pPr>
            <w:r>
              <w:rPr>
                <w:color w:val="black"/>
                <w:sz w:val="18"/>
                <w:szCs w:val="18"/>
              </w:rPr>
              <w:t xml:space="preserve">1752</w:t>
            </w:r>
          </w:p>
        </w:tc>
        <w:tc>
          <w:tcPr>
            <w:tcW w:w="2000" w:type="dxa"/>
            <w:vAlign w:val="center"/>
            <w:vMerge w:val="restart"/>
          </w:tcPr>
          <w:p>
            <w:pPr>
              <w:jc w:val="center"/>
            </w:pPr>
            <w:r>
              <w:rPr>
                <w:color w:val="black"/>
                <w:sz w:val="18"/>
                <w:szCs w:val="18"/>
              </w:rPr>
              <w:t xml:space="preserve">1220</w:t>
            </w:r>
          </w:p>
        </w:tc>
        <w:tc>
          <w:tcPr>
            <w:tcW w:w="2000" w:type="dxa"/>
            <w:vAlign w:val="center"/>
            <w:vMerge w:val="restart"/>
          </w:tcPr>
          <w:p>
            <w:pPr>
              <w:jc w:val="center"/>
            </w:pPr>
            <w:r>
              <w:rPr>
                <w:color w:val="black"/>
                <w:sz w:val="18"/>
                <w:szCs w:val="18"/>
              </w:rPr>
              <w:t xml:space="preserve">1220</w:t>
            </w:r>
          </w:p>
        </w:tc>
        <w:tc>
          <w:tcPr>
            <w:tcW w:w="2000" w:type="dxa"/>
            <w:vAlign w:val="center"/>
            <w:vMerge w:val="restart"/>
          </w:tcPr>
          <w:p>
            <w:pPr>
              <w:jc w:val="center"/>
            </w:pPr>
            <w:r>
              <w:rPr>
                <w:color w:val="black"/>
                <w:sz w:val="18"/>
                <w:szCs w:val="18"/>
              </w:rPr>
              <w:t xml:space="preserve">1516</w:t>
            </w:r>
          </w:p>
        </w:tc>
      </w:tr>
      <w:tr>
        <w:trPr/>
        <w:tc>
          <w:tcPr>
            <w:tcW w:w="8000" w:type="dxa"/>
            <w:vAlign w:val="center"/>
            <w:vMerge w:val="restart"/>
          </w:tcPr>
          <w:p>
            <w:pPr>
              <w:jc w:val="center"/>
            </w:pPr>
            <w:r>
              <w:rPr>
                <w:color w:val="black"/>
                <w:sz w:val="18"/>
                <w:szCs w:val="18"/>
              </w:rPr>
              <w:t xml:space="preserve">Riu Palace Peninsula</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2057</w:t>
            </w:r>
          </w:p>
        </w:tc>
        <w:tc>
          <w:tcPr>
            <w:tcW w:w="2000" w:type="dxa"/>
            <w:vAlign w:val="center"/>
            <w:vMerge w:val="restart"/>
          </w:tcPr>
          <w:p>
            <w:pPr>
              <w:jc w:val="center"/>
            </w:pPr>
            <w:r>
              <w:rPr>
                <w:color w:val="black"/>
                <w:sz w:val="18"/>
                <w:szCs w:val="18"/>
              </w:rPr>
              <w:t xml:space="preserve">1614</w:t>
            </w:r>
          </w:p>
        </w:tc>
        <w:tc>
          <w:tcPr>
            <w:tcW w:w="2000" w:type="dxa"/>
            <w:vAlign w:val="center"/>
            <w:vMerge w:val="restart"/>
          </w:tcPr>
          <w:p>
            <w:pPr>
              <w:jc w:val="center"/>
            </w:pPr>
            <w:r>
              <w:rPr>
                <w:color w:val="black"/>
                <w:sz w:val="18"/>
                <w:szCs w:val="18"/>
              </w:rPr>
              <w:t xml:space="preserve">1565</w:t>
            </w:r>
          </w:p>
        </w:tc>
        <w:tc>
          <w:tcPr>
            <w:tcW w:w="2000" w:type="dxa"/>
            <w:vAlign w:val="center"/>
            <w:vMerge w:val="restart"/>
          </w:tcPr>
          <w:p>
            <w:pPr>
              <w:jc w:val="center"/>
            </w:pPr>
            <w:r>
              <w:rPr>
                <w:color w:val="black"/>
                <w:sz w:val="18"/>
                <w:szCs w:val="18"/>
              </w:rPr>
              <w:t xml:space="preserve">1122</w:t>
            </w:r>
          </w:p>
        </w:tc>
        <w:tc>
          <w:tcPr>
            <w:tcW w:w="2000" w:type="dxa"/>
            <w:vAlign w:val="center"/>
            <w:vMerge w:val="restart"/>
          </w:tcPr>
          <w:p>
            <w:pPr>
              <w:jc w:val="center"/>
            </w:pPr>
            <w:r>
              <w:rPr>
                <w:color w:val="black"/>
                <w:sz w:val="18"/>
                <w:szCs w:val="18"/>
              </w:rPr>
              <w:t xml:space="preserve">1122</w:t>
            </w:r>
          </w:p>
        </w:tc>
        <w:tc>
          <w:tcPr>
            <w:tcW w:w="2000" w:type="dxa"/>
            <w:vAlign w:val="center"/>
            <w:vMerge w:val="restart"/>
          </w:tcPr>
          <w:p>
            <w:pPr>
              <w:jc w:val="center"/>
            </w:pPr>
            <w:r>
              <w:rPr>
                <w:color w:val="black"/>
                <w:sz w:val="18"/>
                <w:szCs w:val="18"/>
              </w:rPr>
              <w:t xml:space="preserve">1368</w:t>
            </w:r>
          </w:p>
        </w:tc>
      </w:tr>
      <w:tr>
        <w:trPr/>
        <w:tc>
          <w:tcPr>
            <w:tcW w:w="8000" w:type="dxa"/>
            <w:vAlign w:val="center"/>
            <w:vMerge w:val="restart"/>
          </w:tcPr>
          <w:p>
            <w:pPr>
              <w:jc w:val="center"/>
            </w:pPr>
            <w:r>
              <w:rPr>
                <w:color w:val="black"/>
                <w:sz w:val="18"/>
                <w:szCs w:val="18"/>
              </w:rPr>
              <w:t xml:space="preserve">Riu Palace Peninsula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2025</w:t>
            </w:r>
          </w:p>
        </w:tc>
        <w:tc>
          <w:tcPr>
            <w:tcW w:w="2000" w:type="dxa"/>
            <w:vAlign w:val="center"/>
            <w:vMerge w:val="restart"/>
          </w:tcPr>
          <w:p>
            <w:pPr>
              <w:jc w:val="center"/>
            </w:pPr>
            <w:r>
              <w:rPr>
                <w:color w:val="black"/>
                <w:sz w:val="18"/>
                <w:szCs w:val="18"/>
              </w:rPr>
              <w:t xml:space="preserve">1592</w:t>
            </w:r>
          </w:p>
        </w:tc>
        <w:tc>
          <w:tcPr>
            <w:tcW w:w="2000" w:type="dxa"/>
            <w:vAlign w:val="center"/>
            <w:vMerge w:val="restart"/>
          </w:tcPr>
          <w:p>
            <w:pPr>
              <w:jc w:val="center"/>
            </w:pPr>
            <w:r>
              <w:rPr>
                <w:color w:val="black"/>
                <w:sz w:val="18"/>
                <w:szCs w:val="18"/>
              </w:rPr>
              <w:t xml:space="preserve">1544</w:t>
            </w:r>
          </w:p>
        </w:tc>
        <w:tc>
          <w:tcPr>
            <w:tcW w:w="2000" w:type="dxa"/>
            <w:vAlign w:val="center"/>
            <w:vMerge w:val="restart"/>
          </w:tcPr>
          <w:p>
            <w:pPr>
              <w:jc w:val="center"/>
            </w:pPr>
            <w:r>
              <w:rPr>
                <w:color w:val="black"/>
                <w:sz w:val="18"/>
                <w:szCs w:val="18"/>
              </w:rPr>
              <w:t xml:space="preserve">1111</w:t>
            </w:r>
          </w:p>
        </w:tc>
        <w:tc>
          <w:tcPr>
            <w:tcW w:w="2000" w:type="dxa"/>
            <w:vAlign w:val="center"/>
            <w:vMerge w:val="restart"/>
          </w:tcPr>
          <w:p>
            <w:pPr>
              <w:jc w:val="center"/>
            </w:pPr>
            <w:r>
              <w:rPr>
                <w:color w:val="black"/>
                <w:sz w:val="18"/>
                <w:szCs w:val="18"/>
              </w:rPr>
              <w:t xml:space="preserve">1111</w:t>
            </w:r>
          </w:p>
        </w:tc>
        <w:tc>
          <w:tcPr>
            <w:tcW w:w="2000" w:type="dxa"/>
            <w:vAlign w:val="center"/>
            <w:vMerge w:val="restart"/>
          </w:tcPr>
          <w:p>
            <w:pPr>
              <w:jc w:val="center"/>
            </w:pPr>
            <w:r>
              <w:rPr>
                <w:color w:val="black"/>
                <w:sz w:val="18"/>
                <w:szCs w:val="18"/>
              </w:rPr>
              <w:t xml:space="preserve">1352</w:t>
            </w:r>
          </w:p>
        </w:tc>
      </w:tr>
      <w:tr>
        <w:trPr/>
        <w:tc>
          <w:tcPr>
            <w:tcW w:w="8000" w:type="dxa"/>
            <w:vAlign w:val="center"/>
            <w:vMerge w:val="restart"/>
          </w:tcPr>
          <w:p>
            <w:pPr>
              <w:jc w:val="center"/>
            </w:pPr>
            <w:r>
              <w:rPr>
                <w:color w:val="black"/>
                <w:sz w:val="18"/>
                <w:szCs w:val="18"/>
              </w:rPr>
              <w:t xml:space="preserve">Riu Palace Peninsula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2170</w:t>
            </w:r>
          </w:p>
        </w:tc>
        <w:tc>
          <w:tcPr>
            <w:tcW w:w="2000" w:type="dxa"/>
            <w:vAlign w:val="center"/>
            <w:vMerge w:val="restart"/>
          </w:tcPr>
          <w:p>
            <w:pPr>
              <w:jc w:val="center"/>
            </w:pPr>
            <w:r>
              <w:rPr>
                <w:color w:val="black"/>
                <w:sz w:val="18"/>
                <w:szCs w:val="18"/>
              </w:rPr>
              <w:t xml:space="preserve">1692</w:t>
            </w:r>
          </w:p>
        </w:tc>
        <w:tc>
          <w:tcPr>
            <w:tcW w:w="2000" w:type="dxa"/>
            <w:vAlign w:val="center"/>
            <w:vMerge w:val="restart"/>
          </w:tcPr>
          <w:p>
            <w:pPr>
              <w:jc w:val="center"/>
            </w:pPr>
            <w:r>
              <w:rPr>
                <w:color w:val="black"/>
                <w:sz w:val="18"/>
                <w:szCs w:val="18"/>
              </w:rPr>
              <w:t xml:space="preserve">1639</w:t>
            </w:r>
          </w:p>
        </w:tc>
        <w:tc>
          <w:tcPr>
            <w:tcW w:w="2000" w:type="dxa"/>
            <w:vAlign w:val="center"/>
            <w:vMerge w:val="restart"/>
          </w:tcPr>
          <w:p>
            <w:pPr>
              <w:jc w:val="center"/>
            </w:pPr>
            <w:r>
              <w:rPr>
                <w:color w:val="black"/>
                <w:sz w:val="18"/>
                <w:szCs w:val="18"/>
              </w:rPr>
              <w:t xml:space="preserve">1161</w:t>
            </w:r>
          </w:p>
        </w:tc>
        <w:tc>
          <w:tcPr>
            <w:tcW w:w="2000" w:type="dxa"/>
            <w:vAlign w:val="center"/>
            <w:vMerge w:val="restart"/>
          </w:tcPr>
          <w:p>
            <w:pPr>
              <w:jc w:val="center"/>
            </w:pPr>
            <w:r>
              <w:rPr>
                <w:color w:val="black"/>
                <w:sz w:val="18"/>
                <w:szCs w:val="18"/>
              </w:rPr>
              <w:t xml:space="preserve">1161</w:t>
            </w:r>
          </w:p>
        </w:tc>
        <w:tc>
          <w:tcPr>
            <w:tcW w:w="2000" w:type="dxa"/>
            <w:vAlign w:val="center"/>
            <w:vMerge w:val="restart"/>
          </w:tcPr>
          <w:p>
            <w:pPr>
              <w:jc w:val="center"/>
            </w:pPr>
            <w:r>
              <w:rPr>
                <w:color w:val="black"/>
                <w:sz w:val="18"/>
                <w:szCs w:val="18"/>
              </w:rPr>
              <w:t xml:space="preserve">1427</w:t>
            </w:r>
          </w:p>
        </w:tc>
      </w:tr>
      <w:tr>
        <w:trPr/>
        <w:tc>
          <w:tcPr>
            <w:tcW w:w="8000" w:type="dxa"/>
            <w:vAlign w:val="center"/>
            <w:vMerge w:val="restart"/>
          </w:tcPr>
          <w:p>
            <w:pPr>
              <w:jc w:val="center"/>
            </w:pPr>
            <w:r>
              <w:rPr>
                <w:color w:val="black"/>
                <w:sz w:val="18"/>
                <w:szCs w:val="18"/>
              </w:rPr>
              <w:t xml:space="preserve">Oasis Palm</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1767</w:t>
            </w:r>
          </w:p>
        </w:tc>
        <w:tc>
          <w:tcPr>
            <w:tcW w:w="2000" w:type="dxa"/>
            <w:vAlign w:val="center"/>
            <w:vMerge w:val="restart"/>
          </w:tcPr>
          <w:p>
            <w:pPr>
              <w:jc w:val="center"/>
            </w:pPr>
            <w:r>
              <w:rPr>
                <w:color w:val="black"/>
                <w:sz w:val="18"/>
                <w:szCs w:val="18"/>
              </w:rPr>
              <w:t xml:space="preserve">1290</w:t>
            </w:r>
          </w:p>
        </w:tc>
        <w:tc>
          <w:tcPr>
            <w:tcW w:w="2000" w:type="dxa"/>
            <w:vAlign w:val="center"/>
            <w:vMerge w:val="restart"/>
          </w:tcPr>
          <w:p>
            <w:pPr>
              <w:jc w:val="center"/>
            </w:pPr>
            <w:r>
              <w:rPr>
                <w:color w:val="black"/>
                <w:sz w:val="18"/>
                <w:szCs w:val="18"/>
              </w:rPr>
              <w:t xml:space="preserve">1255</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960</w:t>
            </w:r>
          </w:p>
        </w:tc>
      </w:tr>
      <w:tr>
        <w:trPr/>
        <w:tc>
          <w:tcPr>
            <w:tcW w:w="8000" w:type="dxa"/>
            <w:vAlign w:val="center"/>
            <w:vMerge w:val="restart"/>
          </w:tcPr>
          <w:p>
            <w:pPr>
              <w:jc w:val="center"/>
            </w:pPr>
            <w:r>
              <w:rPr>
                <w:color w:val="black"/>
                <w:sz w:val="18"/>
                <w:szCs w:val="18"/>
              </w:rPr>
              <w:t xml:space="preserve">Oasis Palm</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1906</w:t>
            </w:r>
          </w:p>
        </w:tc>
        <w:tc>
          <w:tcPr>
            <w:tcW w:w="2000" w:type="dxa"/>
            <w:vAlign w:val="center"/>
            <w:vMerge w:val="restart"/>
          </w:tcPr>
          <w:p>
            <w:pPr>
              <w:jc w:val="center"/>
            </w:pPr>
            <w:r>
              <w:rPr>
                <w:color w:val="black"/>
                <w:sz w:val="18"/>
                <w:szCs w:val="18"/>
              </w:rPr>
              <w:t xml:space="preserve">1370</w:t>
            </w:r>
          </w:p>
        </w:tc>
        <w:tc>
          <w:tcPr>
            <w:tcW w:w="2000" w:type="dxa"/>
            <w:vAlign w:val="center"/>
            <w:vMerge w:val="restart"/>
          </w:tcPr>
          <w:p>
            <w:pPr>
              <w:jc w:val="center"/>
            </w:pPr>
            <w:r>
              <w:rPr>
                <w:color w:val="black"/>
                <w:sz w:val="18"/>
                <w:szCs w:val="18"/>
              </w:rPr>
              <w:t xml:space="preserve">1331</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1000</w:t>
            </w:r>
          </w:p>
        </w:tc>
      </w:tr>
      <w:tr>
        <w:trPr/>
        <w:tc>
          <w:tcPr>
            <w:tcW w:w="8000" w:type="dxa"/>
            <w:vAlign w:val="center"/>
            <w:vMerge w:val="restart"/>
          </w:tcPr>
          <w:p>
            <w:pPr>
              <w:jc w:val="center"/>
            </w:pPr>
            <w:r>
              <w:rPr>
                <w:color w:val="black"/>
                <w:sz w:val="18"/>
                <w:szCs w:val="18"/>
              </w:rPr>
              <w:t xml:space="preserve">Oasis Palm</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2627</w:t>
            </w:r>
          </w:p>
        </w:tc>
        <w:tc>
          <w:tcPr>
            <w:tcW w:w="2000" w:type="dxa"/>
            <w:vAlign w:val="center"/>
            <w:vMerge w:val="restart"/>
          </w:tcPr>
          <w:p>
            <w:pPr>
              <w:jc w:val="center"/>
            </w:pPr>
            <w:r>
              <w:rPr>
                <w:color w:val="black"/>
                <w:sz w:val="18"/>
                <w:szCs w:val="18"/>
              </w:rPr>
              <w:t xml:space="preserve">1789</w:t>
            </w:r>
          </w:p>
        </w:tc>
        <w:tc>
          <w:tcPr>
            <w:tcW w:w="2000" w:type="dxa"/>
            <w:vAlign w:val="center"/>
            <w:vMerge w:val="restart"/>
          </w:tcPr>
          <w:p>
            <w:pPr>
              <w:jc w:val="center"/>
            </w:pPr>
            <w:r>
              <w:rPr>
                <w:color w:val="black"/>
                <w:sz w:val="18"/>
                <w:szCs w:val="18"/>
              </w:rPr>
              <w:t xml:space="preserve">1728</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1209</w:t>
            </w:r>
          </w:p>
        </w:tc>
      </w:tr>
      <w:tr>
        <w:trPr/>
        <w:tc>
          <w:tcPr>
            <w:tcW w:w="8000" w:type="dxa"/>
            <w:vAlign w:val="center"/>
            <w:vMerge w:val="restart"/>
          </w:tcPr>
          <w:p>
            <w:pPr>
              <w:jc w:val="center"/>
            </w:pPr>
            <w:r>
              <w:rPr>
                <w:color w:val="black"/>
                <w:sz w:val="18"/>
                <w:szCs w:val="18"/>
              </w:rPr>
              <w:t xml:space="preserve">Grand Oasis Cancun</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1961</w:t>
            </w:r>
          </w:p>
        </w:tc>
        <w:tc>
          <w:tcPr>
            <w:tcW w:w="2000" w:type="dxa"/>
            <w:vAlign w:val="center"/>
            <w:vMerge w:val="restart"/>
          </w:tcPr>
          <w:p>
            <w:pPr>
              <w:jc w:val="center"/>
            </w:pPr>
            <w:r>
              <w:rPr>
                <w:color w:val="black"/>
                <w:sz w:val="18"/>
                <w:szCs w:val="18"/>
              </w:rPr>
              <w:t xml:space="preserve">1449</w:t>
            </w:r>
          </w:p>
        </w:tc>
        <w:tc>
          <w:tcPr>
            <w:tcW w:w="2000" w:type="dxa"/>
            <w:vAlign w:val="center"/>
            <w:vMerge w:val="restart"/>
          </w:tcPr>
          <w:p>
            <w:pPr>
              <w:jc w:val="center"/>
            </w:pPr>
            <w:r>
              <w:rPr>
                <w:color w:val="black"/>
                <w:sz w:val="18"/>
                <w:szCs w:val="18"/>
              </w:rPr>
              <w:t xml:space="preserve">1411</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1039</w:t>
            </w:r>
          </w:p>
        </w:tc>
      </w:tr>
      <w:tr>
        <w:trPr/>
        <w:tc>
          <w:tcPr>
            <w:tcW w:w="8000" w:type="dxa"/>
            <w:vAlign w:val="center"/>
            <w:vMerge w:val="restart"/>
          </w:tcPr>
          <w:p>
            <w:pPr>
              <w:jc w:val="center"/>
            </w:pPr>
            <w:r>
              <w:rPr>
                <w:color w:val="black"/>
                <w:sz w:val="18"/>
                <w:szCs w:val="18"/>
              </w:rPr>
              <w:t xml:space="preserve">Grand Oasis Cancun</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2112</w:t>
            </w:r>
          </w:p>
        </w:tc>
        <w:tc>
          <w:tcPr>
            <w:tcW w:w="2000" w:type="dxa"/>
            <w:vAlign w:val="center"/>
            <w:vMerge w:val="restart"/>
          </w:tcPr>
          <w:p>
            <w:pPr>
              <w:jc w:val="center"/>
            </w:pPr>
            <w:r>
              <w:rPr>
                <w:color w:val="black"/>
                <w:sz w:val="18"/>
                <w:szCs w:val="18"/>
              </w:rPr>
              <w:t xml:space="preserve">1542</w:t>
            </w:r>
          </w:p>
        </w:tc>
        <w:tc>
          <w:tcPr>
            <w:tcW w:w="2000" w:type="dxa"/>
            <w:vAlign w:val="center"/>
            <w:vMerge w:val="restart"/>
          </w:tcPr>
          <w:p>
            <w:pPr>
              <w:jc w:val="center"/>
            </w:pPr>
            <w:r>
              <w:rPr>
                <w:color w:val="black"/>
                <w:sz w:val="18"/>
                <w:szCs w:val="18"/>
              </w:rPr>
              <w:t xml:space="preserve">1500</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1086</w:t>
            </w:r>
          </w:p>
        </w:tc>
      </w:tr>
      <w:tr>
        <w:trPr/>
        <w:tc>
          <w:tcPr>
            <w:tcW w:w="8000" w:type="dxa"/>
            <w:vAlign w:val="center"/>
            <w:vMerge w:val="restart"/>
          </w:tcPr>
          <w:p>
            <w:pPr>
              <w:jc w:val="center"/>
            </w:pPr>
            <w:r>
              <w:rPr>
                <w:color w:val="black"/>
                <w:sz w:val="18"/>
                <w:szCs w:val="18"/>
              </w:rPr>
              <w:t xml:space="preserve">Grand Oasis Cancun</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2142</w:t>
            </w:r>
          </w:p>
        </w:tc>
        <w:tc>
          <w:tcPr>
            <w:tcW w:w="2000" w:type="dxa"/>
            <w:vAlign w:val="center"/>
            <w:vMerge w:val="restart"/>
          </w:tcPr>
          <w:p>
            <w:pPr>
              <w:jc w:val="center"/>
            </w:pPr>
            <w:r>
              <w:rPr>
                <w:color w:val="black"/>
                <w:sz w:val="18"/>
                <w:szCs w:val="18"/>
              </w:rPr>
              <w:t xml:space="preserve">1560</w:t>
            </w:r>
          </w:p>
        </w:tc>
        <w:tc>
          <w:tcPr>
            <w:tcW w:w="2000" w:type="dxa"/>
            <w:vAlign w:val="center"/>
            <w:vMerge w:val="restart"/>
          </w:tcPr>
          <w:p>
            <w:pPr>
              <w:jc w:val="center"/>
            </w:pPr>
            <w:r>
              <w:rPr>
                <w:color w:val="black"/>
                <w:sz w:val="18"/>
                <w:szCs w:val="18"/>
              </w:rPr>
              <w:t xml:space="preserve">1518</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1095</w:t>
            </w:r>
          </w:p>
        </w:tc>
      </w:tr>
      <w:tr>
        <w:trPr/>
        <w:tc>
          <w:tcPr>
            <w:tcW w:w="8000" w:type="dxa"/>
            <w:vAlign w:val="center"/>
            <w:vMerge w:val="restart"/>
          </w:tcPr>
          <w:p>
            <w:pPr>
              <w:jc w:val="center"/>
            </w:pPr>
            <w:r>
              <w:rPr>
                <w:color w:val="black"/>
                <w:sz w:val="18"/>
                <w:szCs w:val="18"/>
              </w:rPr>
              <w:t xml:space="preserve">The Pyramid by Grand</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2160</w:t>
            </w:r>
          </w:p>
        </w:tc>
        <w:tc>
          <w:tcPr>
            <w:tcW w:w="2000" w:type="dxa"/>
            <w:vAlign w:val="center"/>
            <w:vMerge w:val="restart"/>
          </w:tcPr>
          <w:p>
            <w:pPr>
              <w:jc w:val="center"/>
            </w:pPr>
            <w:r>
              <w:rPr>
                <w:color w:val="black"/>
                <w:sz w:val="18"/>
                <w:szCs w:val="18"/>
              </w:rPr>
              <w:t xml:space="preserve">1622</w:t>
            </w:r>
          </w:p>
        </w:tc>
        <w:tc>
          <w:tcPr>
            <w:tcW w:w="2000" w:type="dxa"/>
            <w:vAlign w:val="center"/>
            <w:vMerge w:val="restart"/>
          </w:tcPr>
          <w:p>
            <w:pPr>
              <w:jc w:val="center"/>
            </w:pPr>
            <w:r>
              <w:rPr>
                <w:color w:val="black"/>
                <w:sz w:val="18"/>
                <w:szCs w:val="18"/>
              </w:rPr>
              <w:t xml:space="preserve">1582</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1126</w:t>
            </w:r>
          </w:p>
        </w:tc>
      </w:tr>
      <w:tr>
        <w:trPr/>
        <w:tc>
          <w:tcPr>
            <w:tcW w:w="8000" w:type="dxa"/>
            <w:vAlign w:val="center"/>
            <w:vMerge w:val="restart"/>
          </w:tcPr>
          <w:p>
            <w:pPr>
              <w:jc w:val="center"/>
            </w:pPr>
            <w:r>
              <w:rPr>
                <w:color w:val="black"/>
                <w:sz w:val="18"/>
                <w:szCs w:val="18"/>
              </w:rPr>
              <w:t xml:space="preserve">The Pyramid by Grand</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2217</w:t>
            </w:r>
          </w:p>
        </w:tc>
        <w:tc>
          <w:tcPr>
            <w:tcW w:w="2000" w:type="dxa"/>
            <w:vAlign w:val="center"/>
            <w:vMerge w:val="restart"/>
          </w:tcPr>
          <w:p>
            <w:pPr>
              <w:jc w:val="center"/>
            </w:pPr>
            <w:r>
              <w:rPr>
                <w:color w:val="black"/>
                <w:sz w:val="18"/>
                <w:szCs w:val="18"/>
              </w:rPr>
              <w:t xml:space="preserve">1660</w:t>
            </w:r>
          </w:p>
        </w:tc>
        <w:tc>
          <w:tcPr>
            <w:tcW w:w="2000" w:type="dxa"/>
            <w:vAlign w:val="center"/>
            <w:vMerge w:val="restart"/>
          </w:tcPr>
          <w:p>
            <w:pPr>
              <w:jc w:val="center"/>
            </w:pPr>
            <w:r>
              <w:rPr>
                <w:color w:val="black"/>
                <w:sz w:val="18"/>
                <w:szCs w:val="18"/>
              </w:rPr>
              <w:t xml:space="preserve">1617</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1145</w:t>
            </w:r>
          </w:p>
        </w:tc>
      </w:tr>
      <w:tr>
        <w:trPr/>
        <w:tc>
          <w:tcPr>
            <w:tcW w:w="8000" w:type="dxa"/>
            <w:vAlign w:val="center"/>
            <w:vMerge w:val="restart"/>
          </w:tcPr>
          <w:p>
            <w:pPr>
              <w:jc w:val="center"/>
            </w:pPr>
            <w:r>
              <w:rPr>
                <w:color w:val="black"/>
                <w:sz w:val="18"/>
                <w:szCs w:val="18"/>
              </w:rPr>
              <w:t xml:space="preserve">The Pyramid by Grand</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2118</w:t>
            </w:r>
          </w:p>
        </w:tc>
        <w:tc>
          <w:tcPr>
            <w:tcW w:w="2000" w:type="dxa"/>
            <w:vAlign w:val="center"/>
            <w:vMerge w:val="restart"/>
          </w:tcPr>
          <w:p>
            <w:pPr>
              <w:jc w:val="center"/>
            </w:pPr>
            <w:r>
              <w:rPr>
                <w:color w:val="black"/>
                <w:sz w:val="18"/>
                <w:szCs w:val="18"/>
              </w:rPr>
              <w:t xml:space="preserve">1594</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1112</w:t>
            </w:r>
          </w:p>
        </w:tc>
      </w:tr>
      <w:tr>
        <w:trPr/>
        <w:tc>
          <w:tcPr>
            <w:tcW w:w="8000" w:type="dxa"/>
            <w:vAlign w:val="center"/>
            <w:vMerge w:val="restart"/>
          </w:tcPr>
          <w:p>
            <w:pPr>
              <w:jc w:val="center"/>
            </w:pPr>
            <w:r>
              <w:rPr>
                <w:color w:val="black"/>
                <w:sz w:val="18"/>
                <w:szCs w:val="18"/>
              </w:rPr>
              <w:t xml:space="preserve">Grand Sens Cancun</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2052</w:t>
            </w:r>
          </w:p>
        </w:tc>
        <w:tc>
          <w:tcPr>
            <w:tcW w:w="2000" w:type="dxa"/>
            <w:vAlign w:val="center"/>
            <w:vMerge w:val="restart"/>
          </w:tcPr>
          <w:p>
            <w:pPr>
              <w:jc w:val="center"/>
            </w:pPr>
            <w:r>
              <w:rPr>
                <w:color w:val="black"/>
                <w:sz w:val="18"/>
                <w:szCs w:val="18"/>
              </w:rPr>
              <w:t xml:space="preserve">1551</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1090</w:t>
            </w:r>
          </w:p>
        </w:tc>
      </w:tr>
      <w:tr>
        <w:trPr/>
        <w:tc>
          <w:tcPr>
            <w:tcW w:w="8000" w:type="dxa"/>
            <w:vAlign w:val="center"/>
            <w:vMerge w:val="restart"/>
          </w:tcPr>
          <w:p>
            <w:pPr>
              <w:jc w:val="center"/>
            </w:pPr>
            <w:r>
              <w:rPr>
                <w:color w:val="black"/>
                <w:sz w:val="18"/>
                <w:szCs w:val="18"/>
              </w:rPr>
              <w:t xml:space="preserve">Grand Sens Cancun</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2217</w:t>
            </w:r>
          </w:p>
        </w:tc>
        <w:tc>
          <w:tcPr>
            <w:tcW w:w="2000" w:type="dxa"/>
            <w:vAlign w:val="center"/>
            <w:vMerge w:val="restart"/>
          </w:tcPr>
          <w:p>
            <w:pPr>
              <w:jc w:val="center"/>
            </w:pPr>
            <w:r>
              <w:rPr>
                <w:color w:val="black"/>
                <w:sz w:val="18"/>
                <w:szCs w:val="18"/>
              </w:rPr>
              <w:t xml:space="preserve">1658</w:t>
            </w:r>
          </w:p>
        </w:tc>
        <w:tc>
          <w:tcPr>
            <w:tcW w:w="2000" w:type="dxa"/>
            <w:vAlign w:val="center"/>
            <w:vMerge w:val="restart"/>
          </w:tcPr>
          <w:p>
            <w:pPr>
              <w:jc w:val="center"/>
            </w:pPr>
            <w:r>
              <w:rPr>
                <w:color w:val="black"/>
                <w:sz w:val="18"/>
                <w:szCs w:val="18"/>
              </w:rPr>
              <w:t xml:space="preserve">1617</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1144</w:t>
            </w:r>
          </w:p>
        </w:tc>
      </w:tr>
      <w:tr>
        <w:trPr/>
        <w:tc>
          <w:tcPr>
            <w:tcW w:w="8000" w:type="dxa"/>
            <w:vAlign w:val="center"/>
            <w:vMerge w:val="restart"/>
          </w:tcPr>
          <w:p>
            <w:pPr>
              <w:jc w:val="center"/>
            </w:pPr>
            <w:r>
              <w:rPr>
                <w:color w:val="black"/>
                <w:sz w:val="18"/>
                <w:szCs w:val="18"/>
              </w:rPr>
              <w:t xml:space="preserve">Grand Sens Cancun</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2052</w:t>
            </w:r>
          </w:p>
        </w:tc>
        <w:tc>
          <w:tcPr>
            <w:tcW w:w="2000" w:type="dxa"/>
            <w:vAlign w:val="center"/>
            <w:vMerge w:val="restart"/>
          </w:tcPr>
          <w:p>
            <w:pPr>
              <w:jc w:val="center"/>
            </w:pPr>
            <w:r>
              <w:rPr>
                <w:color w:val="black"/>
                <w:sz w:val="18"/>
                <w:szCs w:val="18"/>
              </w:rPr>
              <w:t xml:space="preserve">1551</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1090</w:t>
            </w:r>
          </w:p>
        </w:tc>
      </w:tr>
      <w:tr>
        <w:trPr/>
        <w:tc>
          <w:tcPr>
            <w:tcW w:w="8000" w:type="dxa"/>
            <w:vAlign w:val="center"/>
            <w:vMerge w:val="restart"/>
          </w:tcPr>
          <w:p>
            <w:pPr>
              <w:jc w:val="center"/>
            </w:pPr>
            <w:r>
              <w:rPr>
                <w:color w:val="black"/>
                <w:sz w:val="18"/>
                <w:szCs w:val="18"/>
              </w:rPr>
              <w:t xml:space="preserve">Grand Oasis Palm</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1961</w:t>
            </w:r>
          </w:p>
        </w:tc>
        <w:tc>
          <w:tcPr>
            <w:tcW w:w="2000" w:type="dxa"/>
            <w:vAlign w:val="center"/>
            <w:vMerge w:val="restart"/>
          </w:tcPr>
          <w:p>
            <w:pPr>
              <w:jc w:val="center"/>
            </w:pPr>
            <w:r>
              <w:rPr>
                <w:color w:val="black"/>
                <w:sz w:val="18"/>
                <w:szCs w:val="18"/>
              </w:rPr>
              <w:t xml:space="preserve">1449</w:t>
            </w:r>
          </w:p>
        </w:tc>
        <w:tc>
          <w:tcPr>
            <w:tcW w:w="2000" w:type="dxa"/>
            <w:vAlign w:val="center"/>
            <w:vMerge w:val="restart"/>
          </w:tcPr>
          <w:p>
            <w:pPr>
              <w:jc w:val="center"/>
            </w:pPr>
            <w:r>
              <w:rPr>
                <w:color w:val="black"/>
                <w:sz w:val="18"/>
                <w:szCs w:val="18"/>
              </w:rPr>
              <w:t xml:space="preserve">1411</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1039</w:t>
            </w:r>
          </w:p>
        </w:tc>
      </w:tr>
      <w:tr>
        <w:trPr/>
        <w:tc>
          <w:tcPr>
            <w:tcW w:w="8000" w:type="dxa"/>
            <w:vAlign w:val="center"/>
            <w:vMerge w:val="restart"/>
          </w:tcPr>
          <w:p>
            <w:pPr>
              <w:jc w:val="center"/>
            </w:pPr>
            <w:r>
              <w:rPr>
                <w:color w:val="black"/>
                <w:sz w:val="18"/>
                <w:szCs w:val="18"/>
              </w:rPr>
              <w:t xml:space="preserve">Grand Oasis Palm</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2112</w:t>
            </w:r>
          </w:p>
        </w:tc>
        <w:tc>
          <w:tcPr>
            <w:tcW w:w="2000" w:type="dxa"/>
            <w:vAlign w:val="center"/>
            <w:vMerge w:val="restart"/>
          </w:tcPr>
          <w:p>
            <w:pPr>
              <w:jc w:val="center"/>
            </w:pPr>
            <w:r>
              <w:rPr>
                <w:color w:val="black"/>
                <w:sz w:val="18"/>
                <w:szCs w:val="18"/>
              </w:rPr>
              <w:t xml:space="preserve">1542</w:t>
            </w:r>
          </w:p>
        </w:tc>
        <w:tc>
          <w:tcPr>
            <w:tcW w:w="2000" w:type="dxa"/>
            <w:vAlign w:val="center"/>
            <w:vMerge w:val="restart"/>
          </w:tcPr>
          <w:p>
            <w:pPr>
              <w:jc w:val="center"/>
            </w:pPr>
            <w:r>
              <w:rPr>
                <w:color w:val="black"/>
                <w:sz w:val="18"/>
                <w:szCs w:val="18"/>
              </w:rPr>
              <w:t xml:space="preserve">1500</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1086</w:t>
            </w:r>
          </w:p>
        </w:tc>
      </w:tr>
      <w:tr>
        <w:trPr/>
        <w:tc>
          <w:tcPr>
            <w:tcW w:w="8000" w:type="dxa"/>
            <w:vAlign w:val="center"/>
            <w:vMerge w:val="restart"/>
          </w:tcPr>
          <w:p>
            <w:pPr>
              <w:jc w:val="center"/>
            </w:pPr>
            <w:r>
              <w:rPr>
                <w:color w:val="black"/>
                <w:sz w:val="18"/>
                <w:szCs w:val="18"/>
              </w:rPr>
              <w:t xml:space="preserve">Grand Oasis Palm</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2021</w:t>
            </w:r>
          </w:p>
        </w:tc>
        <w:tc>
          <w:tcPr>
            <w:tcW w:w="2000" w:type="dxa"/>
            <w:vAlign w:val="center"/>
            <w:vMerge w:val="restart"/>
          </w:tcPr>
          <w:p>
            <w:pPr>
              <w:jc w:val="center"/>
            </w:pPr>
            <w:r>
              <w:rPr>
                <w:color w:val="black"/>
                <w:sz w:val="18"/>
                <w:szCs w:val="18"/>
              </w:rPr>
              <w:t xml:space="preserve">1486</w:t>
            </w:r>
          </w:p>
        </w:tc>
        <w:tc>
          <w:tcPr>
            <w:tcW w:w="2000" w:type="dxa"/>
            <w:vAlign w:val="center"/>
            <w:vMerge w:val="restart"/>
          </w:tcPr>
          <w:p>
            <w:pPr>
              <w:jc w:val="center"/>
            </w:pPr>
            <w:r>
              <w:rPr>
                <w:color w:val="black"/>
                <w:sz w:val="18"/>
                <w:szCs w:val="18"/>
              </w:rPr>
              <w:t xml:space="preserve">1447</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629</w:t>
            </w:r>
          </w:p>
        </w:tc>
        <w:tc>
          <w:tcPr>
            <w:tcW w:w="2000" w:type="dxa"/>
            <w:vAlign w:val="center"/>
            <w:vMerge w:val="restart"/>
          </w:tcPr>
          <w:p>
            <w:pPr>
              <w:jc w:val="center"/>
            </w:pPr>
            <w:r>
              <w:rPr>
                <w:color w:val="black"/>
                <w:sz w:val="18"/>
                <w:szCs w:val="18"/>
              </w:rPr>
              <w:t xml:space="preserve">1058</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con COPA en clase Económica Basic (T),  con conexión en ciudad Panamá.</w:t>
      </w:r>
    </w:p>
    <w:p>
      <w:pPr>
        <w:numPr>
          <w:ilvl w:val="0"/>
          <w:numId w:val="2"/>
        </w:numPr>
      </w:pPr>
      <w:r>
        <w:rPr>
          <w:rFonts w:ascii="Arial" w:hAnsi="Arial" w:eastAsia="Arial" w:cs="Arial"/>
          <w:color w:val="#000"/>
          <w:sz w:val="24"/>
          <w:szCs w:val="24"/>
        </w:rPr>
        <w:t xml:space="preserve">Tarifa referencias (Desde).</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desde 02 de junio de 2025 hasta 06 de junio de 2025.</w:t>
      </w:r>
    </w:p>
    <w:p>
      <w:pPr>
        <w:numPr>
          <w:ilvl w:val="0"/>
          <w:numId w:val="2"/>
        </w:numPr>
      </w:pPr>
      <w:r>
        <w:rPr>
          <w:rFonts w:ascii="Arial" w:hAnsi="Arial" w:eastAsia="Arial" w:cs="Arial"/>
          <w:color w:val="#000"/>
          <w:sz w:val="24"/>
          <w:szCs w:val="24"/>
        </w:rPr>
        <w:t xml:space="preserve">Permite viajar según fechas la vigencia de los hoteles.</w:t>
      </w:r>
    </w:p>
    <w:p>
      <w:pPr>
        <w:numPr>
          <w:ilvl w:val="0"/>
          <w:numId w:val="2"/>
        </w:numPr>
      </w:pPr>
      <w:r>
        <w:rPr>
          <w:rFonts w:ascii="Arial" w:hAnsi="Arial" w:eastAsia="Arial" w:cs="Arial"/>
          <w:color w:val="#000"/>
          <w:sz w:val="24"/>
          <w:szCs w:val="24"/>
        </w:rPr>
        <w:t xml:space="preserve">Inicio de Temporada: 02 de junio de 2025.</w:t>
      </w:r>
    </w:p>
    <w:p>
      <w:pPr>
        <w:numPr>
          <w:ilvl w:val="0"/>
          <w:numId w:val="2"/>
        </w:numPr>
      </w:pPr>
      <w:r>
        <w:rPr>
          <w:rFonts w:ascii="Arial" w:hAnsi="Arial" w:eastAsia="Arial" w:cs="Arial"/>
          <w:color w:val="#000"/>
          <w:sz w:val="24"/>
          <w:szCs w:val="24"/>
        </w:rPr>
        <w:t xml:space="preserve">Fin de temporada: 30 de noviembre de 2025.</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Considerar que en destino se debe pagar impuesto de Saneamiento Ambiental de  $ 89  MXN  por habitación ocupada.</w:t>
      </w:r>
    </w:p>
    <w:p>
      <w:pPr>
        <w:numPr>
          <w:ilvl w:val="0"/>
          <w:numId w:val="2"/>
        </w:numPr>
      </w:pPr>
      <w:r>
        <w:rPr>
          <w:rFonts w:ascii="Arial" w:hAnsi="Arial" w:eastAsia="Arial" w:cs="Arial"/>
          <w:color w:val="#000"/>
          <w:sz w:val="24"/>
          <w:szCs w:val="24"/>
        </w:rPr>
        <w:t xml:space="preserve">Día, por favor tomar en cuenta que el pago solo podrá ser en moneda nacional o Tarjeta crédito.</w:t>
      </w:r>
    </w:p>
    <w:p>
      <w:pPr>
        <w:numPr>
          <w:ilvl w:val="0"/>
          <w:numId w:val="2"/>
        </w:numPr>
      </w:pPr>
      <w:r>
        <w:rPr>
          <w:rFonts w:ascii="Arial" w:hAnsi="Arial" w:eastAsia="Arial" w:cs="Arial"/>
          <w:color w:val="#000"/>
          <w:sz w:val="24"/>
          <w:szCs w:val="24"/>
        </w:rPr>
        <w:t xml:space="preserve">Débito.</w:t>
      </w:r>
    </w:p>
    <w:p>
      <w:pPr>
        <w:numPr>
          <w:ilvl w:val="0"/>
          <w:numId w:val="2"/>
        </w:numPr>
      </w:pPr>
      <w:r>
        <w:rPr>
          <w:rFonts w:ascii="Arial" w:hAnsi="Arial" w:eastAsia="Arial" w:cs="Arial"/>
          <w:color w:val="#000"/>
          <w:sz w:val="24"/>
          <w:szCs w:val="24"/>
        </w:rPr>
        <w:t xml:space="preserve">A partir del 12 de junio de 2023, se cobrará adicional a la tarifa de reservación un cargo de $9 USD por habitación por noche, en los Hoteles Oasis (Grand oasis Cancun, The Pyramid Cancún, Oasis Palm, Grand Oasis Palm y The Sens Cancun). El cargo corresponde a Impuestos (ISA) y Cargos Locales, el cobro se hará en la recepción del hotel al momento del check in.</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FD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2025-06-07T01:20:54-04:00</dcterms:created>
  <dcterms:modified xsi:type="dcterms:W3CDTF">2025-06-07T01:20:54-04:00</dcterms:modified>
</cp:coreProperties>
</file>

<file path=docProps/custom.xml><?xml version="1.0" encoding="utf-8"?>
<Properties xmlns="http://schemas.openxmlformats.org/officeDocument/2006/custom-properties" xmlns:vt="http://schemas.openxmlformats.org/officeDocument/2006/docPropsVTypes"/>
</file>