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SITUACION</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CATEGORIA</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Weare Chamartín</w:t>
            </w:r>
          </w:p>
        </w:tc>
        <w:tc>
          <w:tcPr>
            <w:tcBorders>
              <w:top w:val="single" w:sz="4.5" w:color="000000"/>
              <w:left w:val="single" w:sz="4.5" w:color="000000"/>
              <w:right w:val="single" w:sz="4.5" w:color="000000"/>
              <w:bottom w:val="single" w:sz="4.5" w:color="000000"/>
            </w:tcBorders>
          </w:tcPr>
          <w:p>
            <w:pPr>
              <w:jc w:val="center"/>
            </w:pPr>
            <w:r>
              <w:rPr/>
              <w:t xml:space="preserve">Ciudad</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Leonardo Madrid Center</w:t>
            </w:r>
          </w:p>
        </w:tc>
        <w:tc>
          <w:tcPr>
            <w:tcBorders>
              <w:top w:val="single" w:sz="4.5" w:color="000000"/>
              <w:left w:val="single" w:sz="4.5" w:color="000000"/>
              <w:right w:val="single" w:sz="4.5" w:color="000000"/>
              <w:bottom w:val="single" w:sz="4.5" w:color="000000"/>
            </w:tcBorders>
          </w:tcPr>
          <w:p>
            <w:pPr>
              <w:jc w:val="center"/>
            </w:pPr>
            <w:r>
              <w:rPr/>
              <w:t xml:space="preserve">Ciudad</w:t>
            </w:r>
          </w:p>
        </w:tc>
        <w:tc>
          <w:tcPr>
            <w:tcBorders>
              <w:top w:val="single" w:sz="4.5" w:color="000000"/>
              <w:left w:val="single" w:sz="4.5" w:color="000000"/>
              <w:right w:val="single" w:sz="4.5" w:color="000000"/>
              <w:bottom w:val="single" w:sz="4.5" w:color="000000"/>
            </w:tcBorders>
          </w:tcPr>
          <w:p>
            <w:pPr>
              <w:jc w:val="center"/>
            </w:pPr>
            <w:r>
              <w:rPr/>
              <w:t xml:space="preserve">3*S</w:t>
            </w:r>
          </w:p>
        </w:tc>
      </w:tr>
      <w:tr>
        <w:trPr/>
        <w:tc>
          <w:tcPr>
            <w:tcBorders>
              <w:top w:val="single" w:sz="4.5" w:color="000000"/>
              <w:left w:val="single" w:sz="4.5" w:color="000000"/>
              <w:right w:val="single" w:sz="4.5" w:color="000000"/>
              <w:bottom w:val="single" w:sz="4.5" w:color="000000"/>
            </w:tcBorders>
          </w:tcPr>
          <w:p>
            <w:pPr>
              <w:jc w:val="center"/>
            </w:pPr>
            <w:r>
              <w:rPr/>
              <w:t xml:space="preserve">Burdeos</w:t>
            </w:r>
          </w:p>
        </w:tc>
        <w:tc>
          <w:tcPr>
            <w:tcBorders>
              <w:top w:val="single" w:sz="4.5" w:color="000000"/>
              <w:left w:val="single" w:sz="4.5" w:color="000000"/>
              <w:right w:val="single" w:sz="4.5" w:color="000000"/>
              <w:bottom w:val="single" w:sz="4.5" w:color="000000"/>
            </w:tcBorders>
          </w:tcPr>
          <w:p>
            <w:pPr>
              <w:jc w:val="center"/>
            </w:pPr>
            <w:r>
              <w:rPr/>
              <w:t xml:space="preserve">Mercure Chateau Chartrons</w:t>
            </w:r>
          </w:p>
        </w:tc>
        <w:tc>
          <w:tcPr>
            <w:tcBorders>
              <w:top w:val="single" w:sz="4.5" w:color="000000"/>
              <w:left w:val="single" w:sz="4.5" w:color="000000"/>
              <w:right w:val="single" w:sz="4.5" w:color="000000"/>
              <w:bottom w:val="single" w:sz="4.5" w:color="000000"/>
            </w:tcBorders>
          </w:tcPr>
          <w:p>
            <w:pPr>
              <w:jc w:val="center"/>
            </w:pPr>
            <w:r>
              <w:rPr/>
              <w:t xml:space="preserve">Centro</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Paris</w:t>
            </w:r>
          </w:p>
        </w:tc>
        <w:tc>
          <w:tcPr>
            <w:tcBorders>
              <w:top w:val="single" w:sz="4.5" w:color="000000"/>
              <w:left w:val="single" w:sz="4.5" w:color="000000"/>
              <w:right w:val="single" w:sz="4.5" w:color="000000"/>
              <w:bottom w:val="single" w:sz="4.5" w:color="000000"/>
            </w:tcBorders>
          </w:tcPr>
          <w:p>
            <w:pPr>
              <w:jc w:val="center"/>
            </w:pPr>
            <w:r>
              <w:rPr/>
              <w:t xml:space="preserve">Novotel Paris Est</w:t>
            </w:r>
          </w:p>
        </w:tc>
        <w:tc>
          <w:tcPr>
            <w:tcBorders>
              <w:top w:val="single" w:sz="4.5" w:color="000000"/>
              <w:left w:val="single" w:sz="4.5" w:color="000000"/>
              <w:right w:val="single" w:sz="4.5" w:color="000000"/>
              <w:bottom w:val="single" w:sz="4.5" w:color="000000"/>
            </w:tcBorders>
          </w:tcPr>
          <w:p>
            <w:pPr>
              <w:jc w:val="center"/>
            </w:pPr>
            <w:r>
              <w:rPr/>
              <w:t xml:space="preserve">Periferia</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Mercure Porte Ivry</w:t>
            </w:r>
          </w:p>
        </w:tc>
        <w:tc>
          <w:tcPr>
            <w:tcBorders>
              <w:top w:val="single" w:sz="4.5" w:color="000000"/>
              <w:left w:val="single" w:sz="4.5" w:color="000000"/>
              <w:right w:val="single" w:sz="4.5" w:color="000000"/>
              <w:bottom w:val="single" w:sz="4.5" w:color="000000"/>
            </w:tcBorders>
          </w:tcPr>
          <w:p>
            <w:pPr>
              <w:jc w:val="center"/>
            </w:pPr>
            <w:r>
              <w:rPr/>
              <w:t xml:space="preserve">Centro</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Ibis Styles Mairie Montreuil</w:t>
            </w:r>
          </w:p>
        </w:tc>
        <w:tc>
          <w:tcPr>
            <w:tcBorders>
              <w:top w:val="single" w:sz="4.5" w:color="000000"/>
              <w:left w:val="single" w:sz="4.5" w:color="000000"/>
              <w:right w:val="single" w:sz="4.5" w:color="000000"/>
              <w:bottom w:val="single" w:sz="4.5" w:color="000000"/>
            </w:tcBorders>
          </w:tcPr>
          <w:p>
            <w:pPr>
              <w:jc w:val="center"/>
            </w:pPr>
            <w:r>
              <w:rPr/>
              <w:t xml:space="preserve">Periferia</w:t>
            </w:r>
          </w:p>
        </w:tc>
        <w:tc>
          <w:tcPr>
            <w:tcBorders>
              <w:top w:val="single" w:sz="4.5" w:color="000000"/>
              <w:left w:val="single" w:sz="4.5" w:color="000000"/>
              <w:right w:val="single" w:sz="4.5" w:color="000000"/>
              <w:bottom w:val="single" w:sz="4.5" w:color="000000"/>
            </w:tcBorders>
          </w:tcPr>
          <w:p>
            <w:pPr>
              <w:jc w:val="center"/>
            </w:pPr>
            <w:r>
              <w:rPr/>
              <w:t xml:space="preserve">3*</w:t>
            </w:r>
          </w:p>
        </w:tc>
      </w:tr>
      <w:tr>
        <w:trPr/>
        <w:tc>
          <w:tcPr>
            <w:tcBorders>
              <w:top w:val="single" w:sz="4.5" w:color="000000"/>
              <w:left w:val="single" w:sz="4.5" w:color="000000"/>
              <w:right w:val="single" w:sz="4.5" w:color="000000"/>
              <w:bottom w:val="single" w:sz="4.5" w:color="000000"/>
            </w:tcBorders>
          </w:tcPr>
          <w:p>
            <w:pPr>
              <w:jc w:val="center"/>
            </w:pPr>
            <w:r>
              <w:rPr/>
              <w:t xml:space="preserve">Venecia</w:t>
            </w:r>
          </w:p>
        </w:tc>
        <w:tc>
          <w:tcPr>
            <w:tcBorders>
              <w:top w:val="single" w:sz="4.5" w:color="000000"/>
              <w:left w:val="single" w:sz="4.5" w:color="000000"/>
              <w:right w:val="single" w:sz="4.5" w:color="000000"/>
              <w:bottom w:val="single" w:sz="4.5" w:color="000000"/>
            </w:tcBorders>
          </w:tcPr>
          <w:p>
            <w:pPr>
              <w:jc w:val="center"/>
            </w:pPr>
            <w:r>
              <w:rPr/>
              <w:t xml:space="preserve">H. Inn Venice-Mestre Marguera</w:t>
            </w:r>
          </w:p>
        </w:tc>
        <w:tc>
          <w:tcPr>
            <w:tcBorders>
              <w:top w:val="single" w:sz="4.5" w:color="000000"/>
              <w:left w:val="single" w:sz="4.5" w:color="000000"/>
              <w:right w:val="single" w:sz="4.5" w:color="000000"/>
              <w:bottom w:val="single" w:sz="4.5" w:color="000000"/>
            </w:tcBorders>
          </w:tcPr>
          <w:p>
            <w:pPr>
              <w:jc w:val="center"/>
            </w:pPr>
            <w:r>
              <w:rPr/>
              <w:t xml:space="preserve">Marguera</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Florencia</w:t>
            </w:r>
          </w:p>
        </w:tc>
        <w:tc>
          <w:tcPr>
            <w:tcBorders>
              <w:top w:val="single" w:sz="4.5" w:color="000000"/>
              <w:left w:val="single" w:sz="4.5" w:color="000000"/>
              <w:right w:val="single" w:sz="4.5" w:color="000000"/>
              <w:bottom w:val="single" w:sz="4.5" w:color="000000"/>
            </w:tcBorders>
          </w:tcPr>
          <w:p>
            <w:pPr>
              <w:jc w:val="center"/>
            </w:pPr>
            <w:r>
              <w:rPr/>
              <w:t xml:space="preserve">Novotel Firenze Nord</w:t>
            </w:r>
          </w:p>
        </w:tc>
        <w:tc>
          <w:tcPr>
            <w:tcBorders>
              <w:top w:val="single" w:sz="4.5" w:color="000000"/>
              <w:left w:val="single" w:sz="4.5" w:color="000000"/>
              <w:right w:val="single" w:sz="4.5" w:color="000000"/>
              <w:bottom w:val="single" w:sz="4.5" w:color="000000"/>
            </w:tcBorders>
          </w:tcPr>
          <w:p>
            <w:pPr>
              <w:jc w:val="center"/>
            </w:pPr>
            <w:r>
              <w:rPr/>
              <w:t xml:space="preserve">Sesto Fiorentino</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The Gate</w:t>
            </w:r>
          </w:p>
        </w:tc>
        <w:tc>
          <w:tcPr>
            <w:tcBorders>
              <w:top w:val="single" w:sz="4.5" w:color="000000"/>
              <w:left w:val="single" w:sz="4.5" w:color="000000"/>
              <w:right w:val="single" w:sz="4.5" w:color="000000"/>
              <w:bottom w:val="single" w:sz="4.5" w:color="000000"/>
            </w:tcBorders>
          </w:tcPr>
          <w:p>
            <w:pPr>
              <w:jc w:val="center"/>
            </w:pPr>
            <w:r>
              <w:rPr/>
              <w:t xml:space="preserve">Sesto Fiorentino</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Pr>
            <w:r>
              <w:rPr/>
              <w:t xml:space="preserve">American Palace</w:t>
            </w:r>
          </w:p>
        </w:tc>
        <w:tc>
          <w:tcPr>
            <w:tcBorders>
              <w:top w:val="single" w:sz="4.5" w:color="000000"/>
              <w:left w:val="single" w:sz="4.5" w:color="000000"/>
              <w:right w:val="single" w:sz="4.5" w:color="000000"/>
              <w:bottom w:val="single" w:sz="4.5" w:color="000000"/>
            </w:tcBorders>
          </w:tcPr>
          <w:p>
            <w:pPr>
              <w:jc w:val="center"/>
            </w:pPr>
            <w:r>
              <w:rPr/>
              <w:t xml:space="preserve">Ciudad</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Shangrí-La</w:t>
            </w:r>
          </w:p>
        </w:tc>
        <w:tc>
          <w:tcPr>
            <w:tcBorders>
              <w:top w:val="single" w:sz="4.5" w:color="000000"/>
              <w:left w:val="single" w:sz="4.5" w:color="000000"/>
              <w:right w:val="single" w:sz="4.5" w:color="000000"/>
              <w:bottom w:val="single" w:sz="4.5" w:color="000000"/>
            </w:tcBorders>
          </w:tcPr>
          <w:p>
            <w:pPr>
              <w:jc w:val="center"/>
            </w:pPr>
            <w:r>
              <w:rPr/>
              <w:t xml:space="preserve">Ciudad</w:t>
            </w:r>
          </w:p>
        </w:tc>
        <w:tc>
          <w:tcPr>
            <w:tcBorders>
              <w:top w:val="single" w:sz="4.5" w:color="000000"/>
              <w:left w:val="single" w:sz="4.5" w:color="000000"/>
              <w:right w:val="single" w:sz="4.5" w:color="000000"/>
              <w:bottom w:val="single" w:sz="4.5" w:color="000000"/>
            </w:tcBorders>
          </w:tcPr>
          <w:p>
            <w:pPr>
              <w:jc w:val="center"/>
            </w:pPr>
            <w:r>
              <w:rPr/>
              <w:t xml:space="preserve">4*</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i w:val="1"/>
          <w:iCs w:val="1"/>
        </w:rPr>
        <w:t xml:space="preserve">Itinerario del </w:t>
      </w:r>
      <w:r>
        <w:rPr>
          <w:b w:val="1"/>
          <w:bCs w:val="1"/>
          <w:i w:val="1"/>
          <w:iCs w:val="1"/>
        </w:rPr>
        <w:t xml:space="preserve">Programa </w:t>
      </w:r>
    </w:p>
    <w:p>
      <w:pPr/>
      <w:r>
        <w:rPr/>
        <w:t xml:space="preserve"> </w:t>
      </w:r>
    </w:p>
    <w:p>
      <w:pPr/>
      <w:r>
        <w:rPr/>
        <w:t xml:space="preserve">Lunes: MADRID</w:t>
      </w:r>
    </w:p>
    <w:p>
      <w:pPr/>
      <w:r>
        <w:rPr/>
        <w:t xml:space="preserve">Llegada a Madrid y traslado al hotel. Resto del día libre para disfrutar de los muchos rincones de esta bella capital, visitar la Plaza Mayor o recorrer sus características “tascas”. Al final de la tarde, se reunirá con su guía acompañante en la recepción del hotel. Cena y alojamiento.</w:t>
      </w:r>
    </w:p>
    <w:p>
      <w:pPr/>
      <w:r>
        <w:rPr/>
        <w:t xml:space="preserve"> </w:t>
      </w:r>
    </w:p>
    <w:p>
      <w:pPr/>
      <w:r>
        <w:rPr/>
        <w:t xml:space="preserve">Martes: MADRID </w:t>
      </w:r>
    </w:p>
    <w:p>
      <w:pPr/>
      <w:r>
        <w:rPr/>
        <w:t xml:space="preserve">Desayuno. Visita panorámica de los edificios y monumentos más característicos de la capital del Reino de España: las Plazas de la Cibeles, de España y de Neptuno, la Puerta del Sol, la Gran Vía, Calle Mayor, exterior de la Plaza de toros de las Ventas, calle Alcalá, Paseo del Prado, Paseo de la Castellana, etc. Resto del día libre para seguir conociendo la capital de España. También, si lo desea, podrá realizar una completísima visita opcional a Toledo, en la que realizaremos un recorrido en autobús por el perímetro de la ciudad, desde el que tendremos una espléndida vista general de su patrimonio artístico y pasearemos por sus callejuelas y plazas más emblemáticas, incluyendo la entrada al interior de la Catedral, considerada como una de las obra maestras del arte español y como broche de oro de este día en la noche podrá asistir opcionalmente a un tablao flamenco donde conoceremos las raíces musicales del arte español. Alojamiento.</w:t>
      </w:r>
    </w:p>
    <w:p>
      <w:pPr/>
      <w:r>
        <w:rPr/>
        <w:t xml:space="preserve"> </w:t>
      </w:r>
    </w:p>
    <w:p>
      <w:pPr/>
      <w:r>
        <w:rPr/>
        <w:t xml:space="preserve">Miércoles: MADRID - BURDEOS </w:t>
      </w:r>
    </w:p>
    <w:p>
      <w:pPr/>
      <w:r>
        <w:rPr/>
        <w:t xml:space="preserve">Desayuno. Salida hacia tierras castellanas, atravesando el Sistema Central y pasando junto al Desfiladero de Pancorbo, para tras recorrer el País Vasco y la reserva natural de Las Landas, llegar a la Burdeos, la capital de la región francesa de Aquitania, famosa por poseer uno de los puertos fluviales más importantes de Europa y por sus excelentes vinos. Cena y alojamiento.</w:t>
      </w:r>
    </w:p>
    <w:p>
      <w:pPr/>
      <w:r>
        <w:rPr/>
        <w:t xml:space="preserve"> </w:t>
      </w:r>
    </w:p>
    <w:p>
      <w:pPr/>
      <w:r>
        <w:rPr/>
        <w:t xml:space="preserve">Jueves: BURDEOS - CHAMBORD - PARIS </w:t>
      </w:r>
    </w:p>
    <w:p>
      <w:pPr/>
      <w:r>
        <w:rPr/>
        <w:t xml:space="preserve">Desayuno. Salida hacia el Valle de Loira, tierra de acogida de Leonardo de Vinci y donde se encuentran los más famosos castillos renacentistas franceses. Tiempo libre para la visita del Castillo de Chambord, mandado construir a mediados del siglo XVI por Francisco I para ser utilizado como pabellón de caza y que se alza en el corazón de una zona forestal rodeada por 31 kms de muralla. Llegada a París. Tour opcional de París Iluminado, donde podremos descubrir una ciudad considerada por muchos la más bella del mundo. Recorreremos sus plazas, la Isla de la Cite, el Barrio Latino, los campos Elíseos, La Torre Eiffel iluminada, las avenidas repletas de lujo, el río Sena, etc. Alojamiento.</w:t>
      </w:r>
    </w:p>
    <w:p>
      <w:pPr/>
      <w:r>
        <w:rPr/>
        <w:t xml:space="preserve"> </w:t>
      </w:r>
    </w:p>
    <w:p>
      <w:pPr/>
      <w:r>
        <w:rPr/>
        <w:t xml:space="preserve">Viernes: PARIS </w:t>
      </w:r>
    </w:p>
    <w:p>
      <w:pPr/>
      <w:r>
        <w:rPr/>
        <w:t xml:space="preserve">Desayuno. Visita panorámica: las Plazas de la Concordia y de la Opera, los Campos Elíseos, el Arco de Triunfo, el barrio de St-Germain, los grandes bulevares, etc. En la tarde realizaremos una visita opcional al Museo del Louvre, donde conoceremos una de las mejores colecciones artísticas del mundo, que van desde las obras maestras de la antigüedad, como la Venus de Milo, hasta la pirámide de acero y cristal realizada por el arquitecto chino-estadounidense Ieo Ming Pei, que da acceso al museo y los Apartamentos de Napoleón. Por la noche, asistencia opcional al cabaret Le Lido o El Paradis Latin. Alojamiento.</w:t>
      </w:r>
    </w:p>
    <w:p>
      <w:pPr/>
      <w:r>
        <w:rPr/>
        <w:t xml:space="preserve"> </w:t>
      </w:r>
    </w:p>
    <w:p>
      <w:pPr/>
      <w:r>
        <w:rPr/>
        <w:t xml:space="preserve">Sábado: PARIS </w:t>
      </w:r>
    </w:p>
    <w:p>
      <w:pPr/>
      <w:r>
        <w:rPr/>
        <w:t xml:space="preserve">Desayuno. Día libre. Si lo desea podrá conocer con nuestro guía local opcionalmente el Palacio de Versalles y sus jardines. Fue símbolo de la monarquía francesa en su esplendor y el modelo para las residencias reales en toda Europa. En la tarde realizaremos una visita opcional, en la que además de conocer alguno de los lugares más monumentales de la ciudad, podrá disfrutar de París desde otro punto de vista, realizando un bonito paseo en barco por el Sena conociendo algunos de los lugares mas emblemáticos de la capital francesa. Alojamiento.</w:t>
      </w:r>
    </w:p>
    <w:p>
      <w:pPr/>
      <w:r>
        <w:rPr/>
        <w:t xml:space="preserve"> </w:t>
      </w:r>
    </w:p>
    <w:p>
      <w:pPr/>
      <w:r>
        <w:rPr/>
        <w:t xml:space="preserve">Domingo: PARIS - VENECIA </w:t>
      </w:r>
    </w:p>
    <w:p>
      <w:pPr/>
      <w:r>
        <w:rPr/>
        <w:t xml:space="preserve">Desayuno. Tiempo libre hasta la hora del traslado al aeropuerto. Salida en vuelo regular a Venecia. Llegada y traslado al hotel. Resto del día libre para disfrutar de nuestra llegada a la región del Veneto, lugar de nuestro primer contacto con italia. Cena y Alojamiento en la región del Véneto.</w:t>
      </w:r>
    </w:p>
    <w:p>
      <w:pPr/>
      <w:r>
        <w:rPr/>
        <w:t xml:space="preserve"> </w:t>
      </w:r>
    </w:p>
    <w:p>
      <w:pPr/>
      <w:r>
        <w:rPr/>
        <w:t xml:space="preserve">Lunes: VENECIA </w:t>
      </w:r>
    </w:p>
    <w:p>
      <w:pPr/>
      <w:r>
        <w:rPr/>
        <w:t xml:space="preserve">Desayuno. Paseo panorámico en barco por la Laguna Veneciana donde se encuentran las islas más conocidas del archipiélago, San Andrés, el Lido o Murano entre otras, para llegar, navegando, al corazón de Venecia, donde admiraremos la cúpula de Santa María de la Salud, el majestuoso exterior del Palacio de los Dogos y la Piazzeta, lugar de acceso a la Plaza de San Marco y resto día libre para pasear por esta ciudad única construida sobre 118 islotes. Si lo desea se realizará una excursión opcional en la que además de un romántico paseo en góndola por los canales venecianos, se conocerá el interior de la Basílica de San Marco y/o si lo desea podrá realizar un paseo junto a nuestro guía local por la llamada “la Venecia Escondida”, conociendo los rincones más pintorescos de esta ciudad. Alojamiento en la región del Veneto.</w:t>
      </w:r>
    </w:p>
    <w:p>
      <w:pPr/>
      <w:r>
        <w:rPr/>
        <w:t xml:space="preserve"> </w:t>
      </w:r>
    </w:p>
    <w:p>
      <w:pPr/>
      <w:r>
        <w:rPr/>
        <w:t xml:space="preserve">Martes: VENECIA - PADUA - PISA - FLORENCIA </w:t>
      </w:r>
    </w:p>
    <w:p>
      <w:pPr/>
      <w:r>
        <w:rPr/>
        <w:t xml:space="preserve">Desayuno. Salida hacia Padua para conocer la Basílica de San Antonio, construida entre los S.XIII y S.XIV, maravillosa obra del arte gótico italiano en cuyo interior además de sus excelentes obras escultóricas, se encuentran los restos del santo. Seguidamente nos dirigiremos a la región de Emilia - Romagna, con almuerzo en ruta, para llegar a Pisa. Tiempo libre para conocer la maravillosa Plaza de los Milagros, que encierra un gran patrimonio artístico, entre el que destaca la Catedral, que comenzó a construirse en la segunda mitad del siglo XI, siendo finalmente consagrada en el 1118. Debido a la colonización que extendió Pisa por varias ciudades del Mediterráneo, en el diseño de la catedral se mezclan distintos estilos arquitectónicos; teniendo como base el románico pisano, pero también hay muestras de elementos islámicos, lombardos y bizantinos el Baptisterio, el lugar donde se dice que Galileo formuló la teoría del péndulo y finalmente como el lugar más famoso de la plaza está la Torre Inclinada, que en realidad es el campanario de la catedral y que comenzó a inclinarse cuando comenzó su construcción en 1173. Continuación a Florencia, capital de Toscana y cuna del Renacimiento y hoy en día uno de los principales centros artísticos del mundo. Cena y alojamiento.</w:t>
      </w:r>
    </w:p>
    <w:p>
      <w:pPr/>
      <w:r>
        <w:rPr/>
        <w:t xml:space="preserve"> </w:t>
      </w:r>
    </w:p>
    <w:p>
      <w:pPr/>
      <w:r>
        <w:rPr/>
        <w:t xml:space="preserve">Miércoles: FLORENCIA </w:t>
      </w:r>
    </w:p>
    <w:p>
      <w:pPr/>
      <w:r>
        <w:rPr/>
        <w:t xml:space="preserve">Desayuno. Visita panorámica: el Duomo de Santa Maria del Fiore, con su maravillosa cúpula realizada por Brunelleschi y que sirvió de modelo a Miguel Ángel para realizar la de San Pedro en el Vaticano, el campanario, construido por Giotto, el Baptisterio, donde se encuentran las famosas Puertas del Paraíso de Ghiberti, el Ponte Vecchio, la Plaza de la Signoria con el Palazzo Vecchio y su conjunto estatuas y fuentes de una gran riqueza artística etc. Resto del día libre para conocer alguno de los mercados de la ciudad o si lo desea podrá realizar una visita opcional de los museos florentinos: el “David” y las Capillas Mediceas, obras maestras de Miguel Ángel. Alojamiento.</w:t>
      </w:r>
    </w:p>
    <w:p>
      <w:pPr/>
      <w:r>
        <w:rPr/>
        <w:t xml:space="preserve"> </w:t>
      </w:r>
    </w:p>
    <w:p>
      <w:pPr/>
      <w:r>
        <w:rPr/>
        <w:t xml:space="preserve">Jueves: FLORENCIA - ASIS - ROMA </w:t>
      </w:r>
    </w:p>
    <w:p>
      <w:pPr/>
      <w:r>
        <w:rPr/>
        <w:t xml:space="preserve">Desayuno Salida hacia Asís, patria de San Francisco. Tiempo libre para visitar las Basílicas, con los magníficos frescos, realizados por Giotto y Cimabue, y la tumba del santo. Continuación a Roma. Almuerzo y visita panorámica en la que con las explicaciones de nuestro guía local nos introducirán en la historia y principales edificios de la Ciudad Eterna. Pasaremos por las orillas del Tiber, la Avenida de los Foros, la plaza de Venecia, exterior del Coliseo, el Circo Máximo, etc. Cena. Tiempo libre o si lo dese podrá realizar una visita opcional de la Roma de noche, en la que conoceremos las fuentes y plazas más emblemáticas de la ciudad, como la Piazza del Panteón o la Piazza Navona, centro intelectual y bohemio de la ciudad, la Fontana de Trevi, etc. Alojamiento.</w:t>
      </w:r>
    </w:p>
    <w:p>
      <w:pPr/>
      <w:r>
        <w:rPr/>
        <w:t xml:space="preserve"> </w:t>
      </w:r>
    </w:p>
    <w:p>
      <w:pPr/>
      <w:r>
        <w:rPr/>
        <w:t xml:space="preserve">Viernes: ROMA </w:t>
      </w:r>
    </w:p>
    <w:p>
      <w:pPr/>
      <w:r>
        <w:rPr/>
        <w:t xml:space="preserve">Desayuno. Día libre. Podrá realizar una visita opcional de los Museos Vaticanos la Basílica de San Pedro, donde se encuentra “La Pietà”, la Capilla Sixtina, obra maestra de la pintura universal y el lugar donde se realiza en cónclave para la elección del nuevo Papa. En la tarde, podrá realizar una excursión opcional en la que enlazará los momentos más importantes de la historia de esta ciudad: el interior del edificio más representativo de la Roma Imperial y autentico símbolo de la ciudad, el Coliseo. Seguidamente visitaremos el Barrio del Trastévere, símbolo de la Roma popular, conociendo sus rincones más pintorescos de la mano de nuestro guía local y que nos permitirá adentrarnos en la vida cotidiana de la capital de Italia. Alojamiento.</w:t>
      </w:r>
    </w:p>
    <w:p>
      <w:pPr/>
      <w:r>
        <w:rPr/>
        <w:t xml:space="preserve"> </w:t>
      </w:r>
    </w:p>
    <w:p>
      <w:pPr/>
      <w:r>
        <w:rPr/>
        <w:t xml:space="preserve">Sábado: ROMA (OPCIONAL A POMPEYA, NÁPOLES, CAPRI) </w:t>
      </w:r>
    </w:p>
    <w:p>
      <w:pPr/>
      <w:r>
        <w:rPr/>
        <w:t xml:space="preserve">Desayuno. Día libre para seguir conociendo esta maravillosa ciudad. Si lo desean podrán hacer una excursión opcional en la que nos dirigiremos a la Campania, visitando Pompeya y los magníficos restos arqueológicos de esta ciudad romana parada en el tiempo por la erupción del Vesubio en el año 79 DC. Breve panorámica de Nápoles, capital de la región, y cuyo centro histórico ha sido declarado Patrimonio de la Humanidad por la UNESCO y navegaremos a la isla de Capri, punto de encuentro de la alta sociedad, con Marina Grande, los farallones, las grutas, etc. (se incluye almuerzo). Alojamiento.</w:t>
      </w:r>
    </w:p>
    <w:p>
      <w:pPr/>
      <w:r>
        <w:rPr/>
        <w:t xml:space="preserve"> </w:t>
      </w:r>
    </w:p>
    <w:p>
      <w:pPr/>
      <w:r>
        <w:rPr/>
        <w:t xml:space="preserve">Domingo: ROMA </w:t>
      </w:r>
    </w:p>
    <w:p>
      <w:pPr/>
      <w:r>
        <w:rPr/>
        <w:t xml:space="preserve">Desayuno. Tiempo libre hasta la hora del traslado al aeropuerto para volar a su ciudad de destino. Fin de nuestros servicios.</w:t>
      </w:r>
    </w:p>
    <w:p>
      <w:pPr/>
      <w:r>
        <w:rPr/>
        <w:t xml:space="preserve"> </w:t>
      </w:r>
    </w:p>
    <w:p>
      <w:pPr/>
      <w:r>
        <w:rPr>
          <w:b w:val="1"/>
          <w:bCs w:val="1"/>
          <w:i w:val="1"/>
          <w:iCs w:val="1"/>
        </w:rPr>
        <w:t xml:space="preserve">*OPCION TI (OPCION TODO INCLUIDO)</w:t>
      </w:r>
    </w:p>
    <w:p>
      <w:pPr/>
      <w:r>
        <w:rPr/>
        <w:t xml:space="preserve">Estos itinerarios pueden realizarse en la versión TODO INCLUIDO. Se suman a las comidas y visitas base del itinerario aquellas indicadas bajo la nomenclatura (Opción TI).</w:t>
      </w:r>
    </w:p>
    <w:p>
      <w:pPr/>
      <w:r>
        <w:rPr/>
        <w:t xml:space="preserve">En esta versión el programa ofrece un total de 13 comidas y las siguientes visitas:</w:t>
      </w:r>
    </w:p>
    <w:p>
      <w:pPr/>
      <w:r>
        <w:rPr/>
        <w:t xml:space="preserve">* Roma de Noche</w:t>
      </w:r>
    </w:p>
    <w:p>
      <w:pPr/>
      <w:r>
        <w:rPr/>
        <w:t xml:space="preserve">* Basílica de San Pedro y Museos Vaticanos</w:t>
      </w:r>
    </w:p>
    <w:p>
      <w:pPr/>
      <w:r>
        <w:rPr>
          <w:b w:val="1"/>
          <w:bCs w:val="1"/>
        </w:rPr>
        <w:t xml:space="preserve">Por un suplemento adicional de: 285</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4E8A7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2024-04-25T17:57:51-04:00</dcterms:created>
  <dcterms:modified xsi:type="dcterms:W3CDTF">2024-04-25T17:57:51-04:00</dcterms:modified>
</cp:coreProperties>
</file>

<file path=docProps/custom.xml><?xml version="1.0" encoding="utf-8"?>
<Properties xmlns="http://schemas.openxmlformats.org/officeDocument/2006/custom-properties" xmlns:vt="http://schemas.openxmlformats.org/officeDocument/2006/docPropsVTypes"/>
</file>