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DÍA 1: CUSCO | INC: - </w:t>
      </w:r>
    </w:p>
    <w:p>
      <w:pPr/>
      <w:r>
        <w:rPr/>
        <w:t xml:space="preserve">Llegada a la ciudad de Cusco, asistencia y traslado al hotel.  Resto del día libre para aclimatación.  Alojamiento en Cusco.</w:t>
      </w:r>
    </w:p>
    <w:p>
      <w:pPr/>
      <w:r>
        <w:rPr/>
        <w:t xml:space="preserve"> </w:t>
      </w:r>
    </w:p>
    <w:p>
      <w:pPr/>
      <w:r>
        <w:rPr/>
        <w:t xml:space="preserve">DÍA 2: CUSCO/CHONTA/PINCOPATA ECO CAMP | INC:D/BL/C</w:t>
      </w:r>
    </w:p>
    <w:p>
      <w:pPr/>
      <w:r>
        <w:rPr/>
        <w:t xml:space="preserve">Nuestro tour comienza con el recojo del hotel o lugar pactado a las 8:00 am, saldremos con dirección norte hacia Limatambo. En el camino haremos una parada para visitar el sitio arqueológico de Killarumiyoq (la piedra de la luna), luego tomaremos un desvío hacia el pequeño pueblo de Chonta de donde emprenderemos una caminata de una hora hasta el mirador del mismo nombre. La mayoría de turistas no llegan hasta pasado el mediodía, lo que significa que tendremos poca o ninguna compañía. Mientras nos maravillarnos mirando el vuelo del cóndor aprovechamos para cargar energías consumiendo nuestro box lunch preparado especialmente para este viaje. Cuando el viento y el frio empiezan a apoderarse del escenario, regresaremos al poblado de chonta donde nos espera nuestro transporte para llevarnos a Pincopata EcoCamp, allí nos instalaremos en nuestros domos geodésicos, podremos tomar una buena ducha caliente, pedir un masaje y descansar </w:t>
      </w:r>
      <w:r>
        <w:rPr>
          <w:i w:val="1"/>
          <w:iCs w:val="1"/>
        </w:rPr>
        <w:t xml:space="preserve">(ACTIVIDADES ADICIONALES NO INCLIUDAS!)</w:t>
      </w:r>
      <w:r>
        <w:rPr/>
        <w:t xml:space="preserve">. Quienes tengan energía restante, podrán pasear por la propiedad disfrutando de los alrededores.  El día termina con una fabulosa comida.</w:t>
      </w:r>
    </w:p>
    <w:p>
      <w:pPr/>
      <w:r>
        <w:rPr/>
        <w:t xml:space="preserve"> </w:t>
      </w:r>
    </w:p>
    <w:p>
      <w:pPr/>
      <w:r>
        <w:rPr/>
        <w:t xml:space="preserve">DÍA 3: PINCOPATA/ECO CAMP SORAY/LAGO HUMANTAY | INC: - D/A</w:t>
      </w:r>
    </w:p>
    <w:p>
      <w:pPr/>
      <w:r>
        <w:rPr/>
        <w:t xml:space="preserve">Después del desayuno, nos dirigiremos de Pincopata a EcoCamp Soray; Desde aquí, tendremos una vista gloriosa de las montañas Salkantay y Humantay, y comenzaremos nuestra caminata hacia el lago glacial de Humantay. Tendremos tiempo para disfrutar de las impresionantes vistas del lago y el glaciar antes de regresar a Soray o Pincopata para el almuerzo. Después de una deliciosa comida, es hora de regresar a Cusco.</w:t>
      </w:r>
    </w:p>
    <w:p>
      <w:pPr/>
      <w:r>
        <w:rPr/>
        <w:t xml:space="preserve"> </w:t>
      </w:r>
    </w:p>
    <w:p>
      <w:pPr/>
      <w:r>
        <w:rPr/>
        <w:t xml:space="preserve">DÍA 4: CUSCO/MACHU PICCHU/CUSCO | INC: D/A.</w:t>
      </w:r>
    </w:p>
    <w:p>
      <w:pPr/>
      <w:r>
        <w:rPr/>
        <w:t xml:space="preserve">Nos dirigiremos hacia la estación de tren de Poroy u Ollantaytambo de acuerdo a la temporada, donde 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w:t>
      </w:r>
    </w:p>
    <w:p>
      <w:pPr/>
      <w:r>
        <w:rPr/>
        <w:t xml:space="preserve"> </w:t>
      </w:r>
    </w:p>
    <w:p>
      <w:pPr/>
      <w:r>
        <w:rPr/>
        <w:t xml:space="preserve">DÍA 5: CUSCO | INC: D.</w:t>
      </w:r>
    </w:p>
    <w:p>
      <w:pPr/>
      <w:r>
        <w:rPr/>
        <w:t xml:space="preserve">A la hora coordinada, traslado al aeropuerto para abordar nuestro vuelo de salida.</w:t>
      </w:r>
    </w:p>
    <w:p>
      <w:pPr/>
      <w:r>
        <w:rPr/>
        <w:t xml:space="preserve"> </w:t>
      </w:r>
    </w:p>
    <w:p>
      <w:pPr/>
      <w:r>
        <w:rPr/>
        <w:t xml:space="preserve"> </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93DE0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2024-04-26T14:50:46-04:00</dcterms:created>
  <dcterms:modified xsi:type="dcterms:W3CDTF">2024-04-26T14:50:46-04:00</dcterms:modified>
</cp:coreProperties>
</file>

<file path=docProps/custom.xml><?xml version="1.0" encoding="utf-8"?>
<Properties xmlns="http://schemas.openxmlformats.org/officeDocument/2006/custom-properties" xmlns:vt="http://schemas.openxmlformats.org/officeDocument/2006/docPropsVTypes"/>
</file>