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40.8015695067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>
      <w:pPr/>
      <w:r>
        <w:rPr>
          <w:color w:val="#013785"/>
          <w:sz w:val="18"/>
          <w:szCs w:val="18"/>
          <w:b w:val="1"/>
          <w:bCs w:val="1"/>
        </w:rPr>
        <w:t xml:space="preserve">* Valores incluyen Queues y Tax US$ 0, Netos No Comisionables y sujetos a modificación por parte de la aerolínea. Confirmar valor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Itinerarios de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Vuelos</w:t>
      </w:r>
    </w:p>
    <w:tbl>
      <w:tblGrid>
        <w:gridCol/>
        <w:gridCol/>
        <w:gridCol/>
        <w:gridCol/>
        <w:gridCol/>
        <w:gridCol/>
      </w:tblGrid>
      <w:tblPr>
        <w:jc w:val="start"/>
        <w:tblW w:w="5000" w:type="pct"/>
        <w:tblLayout w:type="autofit"/>
        <w:tblBorders>
          <w:top w:val="single" w:sz="4.5" w:color="000000"/>
          <w:left w:val="single" w:sz="4.5" w:color="000000"/>
          <w:right w:val="single" w:sz="4.5" w:color="000000"/>
          <w:bottom w:val="single" w:sz="4.5" w:color="000000"/>
          <w:insideH w:val="single" w:sz="4.5" w:color="000000"/>
          <w:insideV w:val="single" w:sz="4.5" w:color="000000"/>
        </w:tblBorders>
      </w:tblPr>
      <w:tr>
        <w:trPr/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  <w:shd w:val="clear" w:fill="013785"/>
          </w:tcPr>
          <w:p>
            <w:pPr>
              <w:jc w:val="center"/>
            </w:pPr>
            <w:r>
              <w:rPr>
                <w:color w:val="FFFFFF"/>
                <w:b w:val="1"/>
                <w:bCs w:val="1"/>
                <w:shd w:val="clear" w:fill="013785"/>
              </w:rPr>
              <w:t xml:space="preserve">FECHA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  <w:shd w:val="clear" w:fill="013785"/>
          </w:tcPr>
          <w:p>
            <w:pPr>
              <w:jc w:val="center"/>
            </w:pPr>
            <w:r>
              <w:rPr>
                <w:color w:val="FFFFFF"/>
                <w:b w:val="1"/>
                <w:bCs w:val="1"/>
                <w:shd w:val="clear" w:fill="013785"/>
              </w:rPr>
              <w:t xml:space="preserve">VUELO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  <w:shd w:val="clear" w:fill="013785"/>
          </w:tcPr>
          <w:p>
            <w:pPr>
              <w:jc w:val="center"/>
            </w:pPr>
            <w:r>
              <w:rPr>
                <w:color w:val="FFFFFF"/>
                <w:b w:val="1"/>
                <w:bCs w:val="1"/>
                <w:shd w:val="clear" w:fill="013785"/>
              </w:rPr>
              <w:t xml:space="preserve">SALE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  <w:shd w:val="clear" w:fill="013785"/>
          </w:tcPr>
          <w:p>
            <w:pPr>
              <w:jc w:val="center"/>
            </w:pPr>
            <w:r>
              <w:rPr>
                <w:color w:val="FFFFFF"/>
                <w:b w:val="1"/>
                <w:bCs w:val="1"/>
                <w:shd w:val="clear" w:fill="013785"/>
              </w:rPr>
              <w:t xml:space="preserve">HORA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  <w:shd w:val="clear" w:fill="013785"/>
          </w:tcPr>
          <w:p>
            <w:pPr>
              <w:jc w:val="center"/>
            </w:pPr>
            <w:r>
              <w:rPr>
                <w:color w:val="FFFFFF"/>
                <w:b w:val="1"/>
                <w:bCs w:val="1"/>
                <w:shd w:val="clear" w:fill="013785"/>
              </w:rPr>
              <w:t xml:space="preserve">LLEGA 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  <w:shd w:val="clear" w:fill="013785"/>
          </w:tcPr>
          <w:p>
            <w:pPr>
              <w:jc w:val="center"/>
            </w:pPr>
            <w:r>
              <w:rPr>
                <w:color w:val="FFFFFF"/>
                <w:b w:val="1"/>
                <w:bCs w:val="1"/>
                <w:shd w:val="clear" w:fill="013785"/>
              </w:rPr>
              <w:t xml:space="preserve">HORA</w:t>
            </w:r>
          </w:p>
        </w:tc>
      </w:tr>
      <w:tr>
        <w:trPr/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16 de enero del 2020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CM 112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Santiago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06:00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Panamá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10:46</w:t>
            </w:r>
          </w:p>
        </w:tc>
      </w:tr>
      <w:tr>
        <w:trPr/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16 de enero del 2020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CM 324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Panamá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12:12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Cancun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14:52</w:t>
            </w:r>
          </w:p>
        </w:tc>
      </w:tr>
      <w:tr>
        <w:trPr/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23 de enero del 2020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CM 354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Cancun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08:01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Panamá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10:35</w:t>
            </w:r>
          </w:p>
        </w:tc>
      </w:tr>
      <w:tr>
        <w:trPr/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23 de enero del 2020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CM 117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Panamá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12:24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Santiago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20:48</w:t>
            </w:r>
          </w:p>
        </w:tc>
      </w:tr>
    </w:tbl>
    <w:p>
      <w:pPr/>
    </w:p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5C3464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2024-04-20T06:57:59-04:00</dcterms:created>
  <dcterms:modified xsi:type="dcterms:W3CDTF">2024-04-20T06:57:59-04:00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